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8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23"/>
      </w:tblGrid>
      <w:tr w:rsidR="00B65BDE" w:rsidRPr="00B65BDE" w:rsidTr="000632F1">
        <w:trPr>
          <w:trHeight w:val="2895"/>
        </w:trPr>
        <w:tc>
          <w:tcPr>
            <w:tcW w:w="4961" w:type="dxa"/>
          </w:tcPr>
          <w:p w:rsidR="000632F1" w:rsidRPr="00A24EE5" w:rsidRDefault="000632F1" w:rsidP="000632F1">
            <w:pPr>
              <w:tabs>
                <w:tab w:val="left" w:pos="4460"/>
              </w:tabs>
              <w:spacing w:line="360" w:lineRule="auto"/>
              <w:ind w:right="15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24E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СХВАЛЕНО</w:t>
            </w:r>
          </w:p>
          <w:p w:rsidR="00A24EE5" w:rsidRDefault="00A24EE5" w:rsidP="00A24E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D049F" w:rsidRDefault="000632F1" w:rsidP="000D04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D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Протокол</w:t>
            </w:r>
            <w:r w:rsidR="008728E9" w:rsidRPr="000D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</w:t>
            </w:r>
            <w:r w:rsidR="008728E9" w:rsidRPr="000D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педагогічної</w:t>
            </w:r>
            <w:r w:rsidR="008728E9" w:rsidRPr="000D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0D049F" w:rsidRDefault="000632F1" w:rsidP="000D04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D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ради</w:t>
            </w:r>
            <w:r w:rsidR="008728E9" w:rsidRPr="000D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Гімназії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імені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Героя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України</w:t>
            </w:r>
            <w:r w:rsidR="008728E9" w:rsidRPr="000D0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0D049F" w:rsidRDefault="000632F1" w:rsidP="000D04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Віри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Роїк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Лубенської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міської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Лубенського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району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632F1" w:rsidRPr="000D049F" w:rsidRDefault="000632F1" w:rsidP="000D04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Полтавської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області</w:t>
            </w:r>
          </w:p>
          <w:p w:rsidR="000632F1" w:rsidRPr="000D049F" w:rsidRDefault="00E02EEA" w:rsidP="000D049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0632F1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.08.2023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632F1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8728E9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632F1" w:rsidRPr="000D04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632F1" w:rsidRPr="00A24EE5" w:rsidRDefault="000632F1" w:rsidP="000632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632F1" w:rsidRPr="00A24EE5" w:rsidRDefault="000632F1" w:rsidP="000632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632F1" w:rsidRPr="00A24EE5" w:rsidRDefault="000632F1" w:rsidP="000632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632F1" w:rsidRPr="00A24EE5" w:rsidRDefault="008728E9" w:rsidP="000632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23" w:type="dxa"/>
          </w:tcPr>
          <w:p w:rsidR="000632F1" w:rsidRPr="00A24EE5" w:rsidRDefault="000632F1" w:rsidP="000D04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24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ЗАТВЕРДЖЕНО</w:t>
            </w:r>
          </w:p>
          <w:p w:rsidR="00A24EE5" w:rsidRDefault="00A24EE5" w:rsidP="00A24EE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632F1" w:rsidRPr="00A24EE5" w:rsidRDefault="000632F1" w:rsidP="00A24EE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  <w:r w:rsidR="008728E9"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</w:t>
            </w:r>
            <w:r w:rsidR="008728E9"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02EEA"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.08.2023</w:t>
            </w:r>
            <w:r w:rsidR="008728E9"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8728E9"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5BDE"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  <w:p w:rsidR="000632F1" w:rsidRPr="00A24EE5" w:rsidRDefault="000632F1" w:rsidP="00A24EE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Директор_______</w:t>
            </w:r>
            <w:r w:rsidR="008728E9"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Ірина</w:t>
            </w:r>
            <w:r w:rsidR="008728E9"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ГРИНЬ</w:t>
            </w:r>
          </w:p>
          <w:p w:rsidR="000632F1" w:rsidRPr="00A24EE5" w:rsidRDefault="00B65BDE" w:rsidP="00A24EE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0632F1" w:rsidRPr="00A24E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.08.2023</w:t>
            </w:r>
          </w:p>
          <w:p w:rsidR="000632F1" w:rsidRPr="00A24EE5" w:rsidRDefault="000632F1" w:rsidP="00063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632F1" w:rsidRPr="000632F1" w:rsidRDefault="000632F1" w:rsidP="008D7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/>
        </w:rPr>
      </w:pPr>
      <w:r w:rsidRPr="000632F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/>
        </w:rPr>
        <w:t>ОСВІТНЯ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/>
        </w:rPr>
        <w:t xml:space="preserve"> </w:t>
      </w:r>
      <w:r w:rsidRPr="000632F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/>
        </w:rPr>
        <w:t>ПРОГРАМА</w:t>
      </w:r>
    </w:p>
    <w:p w:rsidR="000632F1" w:rsidRPr="000632F1" w:rsidRDefault="000632F1" w:rsidP="008D7F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/>
        </w:rPr>
      </w:pP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ГІМНАЗІЇ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ІМЕНІ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ГЕРОЯ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УКРАЇНИ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ВІРИ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РОЇК</w:t>
      </w:r>
    </w:p>
    <w:p w:rsidR="000632F1" w:rsidRPr="000632F1" w:rsidRDefault="000632F1" w:rsidP="008D7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ЛУБЕНСЬКОЇ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МІСЬКОЇ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РАДИ</w:t>
      </w:r>
    </w:p>
    <w:p w:rsidR="000632F1" w:rsidRPr="000632F1" w:rsidRDefault="000632F1" w:rsidP="008D7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ЛУБЕНСЬКОГО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РАЙОНУ</w:t>
      </w:r>
    </w:p>
    <w:p w:rsidR="000632F1" w:rsidRPr="000632F1" w:rsidRDefault="000632F1" w:rsidP="008D7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ПОЛТАВСЬКОЇ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ОБЛАСТІ</w:t>
      </w:r>
    </w:p>
    <w:p w:rsidR="000632F1" w:rsidRPr="000632F1" w:rsidRDefault="000632F1" w:rsidP="008D7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eastAsia="ru-RU"/>
        </w:rPr>
      </w:pP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на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20</w:t>
      </w:r>
      <w:r w:rsidRPr="000632F1">
        <w:rPr>
          <w:rFonts w:ascii="Times New Roman" w:hAnsi="Times New Roman" w:cs="Times New Roman"/>
          <w:b/>
          <w:sz w:val="40"/>
          <w:szCs w:val="40"/>
          <w:lang w:eastAsia="ru-RU"/>
        </w:rPr>
        <w:t>2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3–2024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навчальний</w:t>
      </w:r>
      <w:r w:rsidR="008728E9">
        <w:rPr>
          <w:rFonts w:ascii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0632F1">
        <w:rPr>
          <w:rFonts w:ascii="Times New Roman" w:hAnsi="Times New Roman" w:cs="Times New Roman"/>
          <w:b/>
          <w:sz w:val="40"/>
          <w:szCs w:val="40"/>
          <w:lang w:val="uk-UA" w:eastAsia="ru-RU"/>
        </w:rPr>
        <w:t>рік</w:t>
      </w:r>
    </w:p>
    <w:p w:rsidR="000632F1" w:rsidRDefault="000632F1" w:rsidP="008D7F5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0632F1" w:rsidRDefault="000632F1" w:rsidP="001969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0632F1" w:rsidRDefault="000632F1" w:rsidP="001969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0632F1" w:rsidRDefault="000632F1" w:rsidP="001969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0632F1" w:rsidRDefault="000632F1" w:rsidP="001969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0632F1" w:rsidRDefault="000632F1" w:rsidP="001969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0632F1" w:rsidRDefault="000632F1" w:rsidP="001969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0632F1" w:rsidRDefault="000632F1" w:rsidP="008728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  <w:r w:rsidRPr="000632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м.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</w:t>
      </w:r>
      <w:r w:rsidRPr="000632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Лубни</w:t>
      </w:r>
    </w:p>
    <w:p w:rsidR="00A24EE5" w:rsidRDefault="000632F1" w:rsidP="008728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2023</w:t>
      </w:r>
    </w:p>
    <w:p w:rsidR="008728E9" w:rsidRDefault="002D56A5" w:rsidP="008728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sectPr w:rsidR="008728E9" w:rsidSect="00A24EE5">
          <w:footerReference w:type="default" r:id="rId8"/>
          <w:footerReference w:type="first" r:id="rId9"/>
          <w:type w:val="continuous"/>
          <w:pgSz w:w="11910" w:h="16840" w:code="9"/>
          <w:pgMar w:top="850" w:right="850" w:bottom="850" w:left="1417" w:header="720" w:footer="72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</w:t>
      </w:r>
    </w:p>
    <w:p w:rsidR="003C79FE" w:rsidRDefault="003C79FE" w:rsidP="00C749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uk-UA" w:eastAsia="uk-UA"/>
        </w:rPr>
      </w:pPr>
    </w:p>
    <w:p w:rsidR="000632F1" w:rsidRPr="00AA15A7" w:rsidRDefault="000632F1" w:rsidP="00C749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uk-UA" w:eastAsia="uk-UA"/>
        </w:rPr>
      </w:pPr>
      <w:r w:rsidRPr="00AA15A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uk-UA" w:eastAsia="uk-UA"/>
        </w:rPr>
        <w:t>ЗМІСТ</w:t>
      </w:r>
    </w:p>
    <w:p w:rsidR="00CA6F80" w:rsidRPr="00CA6F80" w:rsidRDefault="0008028B" w:rsidP="00CA6F80">
      <w:pPr>
        <w:pStyle w:val="14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r w:rsidRPr="00AA1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fldChar w:fldCharType="begin"/>
      </w:r>
      <w:r w:rsidRPr="00AA1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instrText xml:space="preserve"> TOC \o "1-2" \h \z \t "Подзаголовок;3" </w:instrText>
      </w:r>
      <w:r w:rsidRPr="00AA1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fldChar w:fldCharType="separate"/>
      </w:r>
      <w:hyperlink w:anchor="_Toc144454130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eastAsia="uk-UA"/>
          </w:rPr>
          <w:t>І. ЗАГАЛЬНІ ПОЛОЖЕННЯ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_Toc144454130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31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uk-UA"/>
          </w:rPr>
          <w:t>1.1.Призначення освітнього закладу та засоби його реалізації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_Toc144454131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32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val="uk-UA"/>
          </w:rPr>
          <w:t>1.2.</w:t>
        </w:r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 xml:space="preserve"> Очікувані результати навчання здобувачів освіти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_Toc144454132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33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1.3</w:t>
        </w:r>
        <w:r w:rsidR="00CA6F80" w:rsidRPr="00CA6F80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val="uk-UA" w:eastAsia="ru-RU"/>
          </w:rPr>
          <w:t xml:space="preserve"> Вимоги до осіб, які можуть розпочати навчання за освітньою програмою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_Toc144454133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34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1.4. Особливості організації освітнього процесу в 2023/2024 навчальному році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_Toc144454134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3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35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1.4.1.</w:t>
        </w:r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uk-UA"/>
          </w:rPr>
          <w:t xml:space="preserve"> Нормативно – правове забезпечення освітньої діяльності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_Toc144454135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3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36" w:history="1">
        <w:r w:rsidR="00CA6F80" w:rsidRPr="00CA6F80">
          <w:rPr>
            <w:rStyle w:val="a5"/>
            <w:rFonts w:ascii="Times New Roman" w:eastAsia="Calibri" w:hAnsi="Times New Roman" w:cs="Times New Roman"/>
            <w:noProof/>
            <w:sz w:val="24"/>
            <w:szCs w:val="24"/>
            <w:lang w:val="uk-UA" w:eastAsia="zh-CN"/>
          </w:rPr>
          <w:t>1.4.2. Структура навчального року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_Toc144454136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3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37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val="uk-UA" w:eastAsia="uk-UA"/>
          </w:rPr>
          <w:t>1.4.3.Режим роботи закладу освіти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_Toc144454137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3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38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1.4.4. Обсяг навчального навантаження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_Toc144454138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3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39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1.4.5. Форми організації освітнього процесу та методи навчання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_Toc144454139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3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0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1.4.6. Організація освітнього процесу для дітей з особливими освітніми потребами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_Toc144454140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1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1.5. Показники (вимірники) реалізації освітньої програми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_Toc144454141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2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1.6. Опис та інструменти системи внутрішнього забезпечення якості освіти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_Toc144454142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14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3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ІІ. ОСВІТНЯ ПРОГРАМА ШКОЛИ І СТУПЕНЯ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_Toc144454143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4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val="uk-UA"/>
          </w:rPr>
          <w:t>2.1. Загальні положення освітньої програми школи І ступеня для 1-2-х класів (НУШ)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_Toc144454144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5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 xml:space="preserve">2.2. </w:t>
        </w:r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val="uk-UA"/>
          </w:rPr>
          <w:t>Загальні положення освітньої програми школи І ступеня для 3-4-х класів (НУШ)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_Toc144454145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14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6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ІІІ. ОСВІТНЯ ПРОГРАМА ШКОЛИ ІІ СТУПЕНЯ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_Toc144454146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7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3.1.</w:t>
        </w:r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val="uk-UA"/>
          </w:rPr>
          <w:t xml:space="preserve"> Загальні положення освітньої програми школи ІІ ступеня для 5-6-х класів (НУШ)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_Toc144454147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8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3.2.</w:t>
        </w:r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val="uk-UA"/>
          </w:rPr>
          <w:t xml:space="preserve"> Загальні положення освітньої програми школи ІІ ступеня для 7-9-х класів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_Toc144454148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14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49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І</w:t>
        </w:r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V</w:t>
        </w:r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. ОСВІТНЯ ПРОГРАМА ШКОЛИ ІІІ СТУПЕНЯ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_Toc144454149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14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50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(ПРОФІЛЬНА СЕРЕДНЯ ОСВІТА)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_Toc144454150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14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51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V</w:t>
        </w:r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. НАВЧАЛЬНИЙ ПЛАН ТА ЙОГО ОБГРУНТУВАННЯ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_Toc144454151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14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52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ДОДАТКИ (навчальні плани)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_Toc144454152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14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53" w:history="1"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uk-UA"/>
          </w:rPr>
          <w:t>V</w:t>
        </w:r>
        <w:r w:rsidR="00CA6F80" w:rsidRPr="00CA6F80">
          <w:rPr>
            <w:rStyle w:val="a5"/>
            <w:rFonts w:ascii="Times New Roman" w:hAnsi="Times New Roman" w:cs="Times New Roman"/>
            <w:noProof/>
            <w:sz w:val="24"/>
            <w:szCs w:val="24"/>
            <w:lang w:eastAsia="uk-UA"/>
          </w:rPr>
          <w:t>І. ПРОГРАМНО-МЕТОДИЧНЕ ЗАБЕЗПЕЧЕННЯ ОСВІТНЬОЇ ПРОГРАМИ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_Toc144454153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54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 xml:space="preserve">6.1.  </w:t>
        </w:r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Перелік навчальних програм, що використовуються в початковій школі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_Toc144454154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CA6F80" w:rsidRDefault="001B00CB" w:rsidP="00CA6F80">
      <w:pPr>
        <w:pStyle w:val="22"/>
        <w:tabs>
          <w:tab w:val="right" w:leader="dot" w:pos="978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uk-UA" w:eastAsia="uk-UA"/>
        </w:rPr>
      </w:pPr>
      <w:hyperlink w:anchor="_Toc144454155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 w:eastAsia="ru-RU"/>
          </w:rPr>
          <w:t>6.2. Перелік  навчальних  програм, що використовуються в 7-9 класах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_Toc144454155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A6F80" w:rsidRPr="00A92EDD" w:rsidRDefault="001B00CB" w:rsidP="00CA6F80">
      <w:pPr>
        <w:pStyle w:val="22"/>
        <w:tabs>
          <w:tab w:val="right" w:leader="dot" w:pos="9781"/>
        </w:tabs>
        <w:jc w:val="both"/>
        <w:rPr>
          <w:rFonts w:eastAsiaTheme="minorEastAsia"/>
          <w:noProof/>
          <w:lang w:val="uk-UA" w:eastAsia="uk-UA"/>
        </w:rPr>
      </w:pPr>
      <w:hyperlink w:anchor="_Toc144454156" w:history="1">
        <w:r w:rsidR="00CA6F80" w:rsidRPr="00CA6F80">
          <w:rPr>
            <w:rStyle w:val="a5"/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6.3.Перелік навчальних програм, що використовуються в профільній  школі (11клас)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_Toc144454156 \h </w:instrTex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C79FE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CA6F80" w:rsidRPr="00CA6F8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2EEA" w:rsidRDefault="0008028B" w:rsidP="00A24EE5">
      <w:pPr>
        <w:pStyle w:val="a7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AA15A7">
        <w:rPr>
          <w:b/>
          <w:color w:val="000000"/>
          <w:lang w:val="uk-UA" w:eastAsia="ru-RU"/>
        </w:rPr>
        <w:fldChar w:fldCharType="end"/>
      </w:r>
    </w:p>
    <w:p w:rsidR="00E02EEA" w:rsidRPr="009B1BE6" w:rsidRDefault="00E02EEA" w:rsidP="00E02EEA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</w:p>
    <w:p w:rsidR="00E02EEA" w:rsidRDefault="00E02EEA" w:rsidP="00E02E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2EEA" w:rsidRPr="009B1BE6" w:rsidRDefault="00E02EEA" w:rsidP="00E02E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2EEA" w:rsidRPr="00617CB3" w:rsidRDefault="00E02EEA" w:rsidP="00E02E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5760" w:rsidRPr="00E02EEA" w:rsidRDefault="005F5760" w:rsidP="005F5760">
      <w:pPr>
        <w:pStyle w:val="a3"/>
        <w:numPr>
          <w:ilvl w:val="1"/>
          <w:numId w:val="0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0301E9" w:rsidRPr="000301E9" w:rsidRDefault="000301E9" w:rsidP="000301E9">
      <w:pPr>
        <w:widowControl w:val="0"/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/>
        </w:rPr>
      </w:pPr>
    </w:p>
    <w:p w:rsidR="008728E9" w:rsidRDefault="008728E9" w:rsidP="001969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sectPr w:rsidR="008728E9" w:rsidSect="00A24EE5">
          <w:type w:val="continuous"/>
          <w:pgSz w:w="11910" w:h="16840" w:code="9"/>
          <w:pgMar w:top="850" w:right="850" w:bottom="850" w:left="1417" w:header="720" w:footer="720" w:gutter="0"/>
          <w:cols w:space="720"/>
          <w:docGrid w:linePitch="299"/>
        </w:sectPr>
      </w:pPr>
    </w:p>
    <w:p w:rsidR="001969BB" w:rsidRPr="001969BB" w:rsidRDefault="001969BB" w:rsidP="008728E9">
      <w:pPr>
        <w:pStyle w:val="1"/>
        <w:rPr>
          <w:lang w:eastAsia="uk-UA"/>
        </w:rPr>
      </w:pPr>
      <w:bookmarkStart w:id="0" w:name="_Toc144454130"/>
      <w:r>
        <w:rPr>
          <w:lang w:eastAsia="uk-UA"/>
        </w:rPr>
        <w:lastRenderedPageBreak/>
        <w:t>І.</w:t>
      </w:r>
      <w:r w:rsidR="008728E9">
        <w:rPr>
          <w:lang w:eastAsia="uk-UA"/>
        </w:rPr>
        <w:t xml:space="preserve"> </w:t>
      </w:r>
      <w:r>
        <w:rPr>
          <w:lang w:eastAsia="uk-UA"/>
        </w:rPr>
        <w:t>ЗАГАЛЬНІ</w:t>
      </w:r>
      <w:r w:rsidR="008728E9">
        <w:rPr>
          <w:lang w:eastAsia="uk-UA"/>
        </w:rPr>
        <w:t xml:space="preserve"> </w:t>
      </w:r>
      <w:r>
        <w:rPr>
          <w:lang w:eastAsia="uk-UA"/>
        </w:rPr>
        <w:t>ПОЛОЖЕННЯ</w:t>
      </w:r>
      <w:bookmarkEnd w:id="0"/>
    </w:p>
    <w:p w:rsidR="003A0B0F" w:rsidRDefault="001969BB" w:rsidP="008728E9">
      <w:pPr>
        <w:pStyle w:val="2"/>
        <w:rPr>
          <w:lang w:val="uk-UA"/>
        </w:rPr>
      </w:pPr>
      <w:bookmarkStart w:id="1" w:name="_Toc144454131"/>
      <w:r>
        <w:rPr>
          <w:rFonts w:eastAsia="Times New Roman"/>
          <w:lang w:val="uk-UA" w:eastAsia="uk-UA"/>
        </w:rPr>
        <w:t>1.1.</w:t>
      </w:r>
      <w:r w:rsidR="003A0B0F">
        <w:rPr>
          <w:rFonts w:eastAsia="Times New Roman"/>
          <w:lang w:val="uk-UA" w:eastAsia="uk-UA"/>
        </w:rPr>
        <w:t>Призначення</w:t>
      </w:r>
      <w:r w:rsidR="008728E9">
        <w:rPr>
          <w:rFonts w:eastAsia="Times New Roman"/>
          <w:lang w:val="uk-UA" w:eastAsia="uk-UA"/>
        </w:rPr>
        <w:t xml:space="preserve"> </w:t>
      </w:r>
      <w:r w:rsidR="003A0B0F">
        <w:rPr>
          <w:rFonts w:eastAsia="Times New Roman"/>
          <w:lang w:val="uk-UA" w:eastAsia="uk-UA"/>
        </w:rPr>
        <w:t>освітнього</w:t>
      </w:r>
      <w:r w:rsidR="008728E9">
        <w:rPr>
          <w:rFonts w:eastAsia="Times New Roman"/>
          <w:lang w:val="uk-UA" w:eastAsia="uk-UA"/>
        </w:rPr>
        <w:t xml:space="preserve"> </w:t>
      </w:r>
      <w:r w:rsidR="003A0B0F">
        <w:rPr>
          <w:rFonts w:eastAsia="Times New Roman"/>
          <w:lang w:val="uk-UA" w:eastAsia="uk-UA"/>
        </w:rPr>
        <w:t>закладу</w:t>
      </w:r>
      <w:r w:rsidR="008728E9">
        <w:rPr>
          <w:rFonts w:eastAsia="Times New Roman"/>
          <w:lang w:val="uk-UA" w:eastAsia="uk-UA"/>
        </w:rPr>
        <w:t xml:space="preserve"> </w:t>
      </w:r>
      <w:r w:rsidR="003A0B0F">
        <w:rPr>
          <w:rFonts w:eastAsia="Times New Roman"/>
          <w:lang w:val="uk-UA" w:eastAsia="uk-UA"/>
        </w:rPr>
        <w:t>та</w:t>
      </w:r>
      <w:r w:rsidR="008728E9">
        <w:rPr>
          <w:rFonts w:eastAsia="Times New Roman"/>
          <w:lang w:val="uk-UA" w:eastAsia="uk-UA"/>
        </w:rPr>
        <w:t xml:space="preserve"> </w:t>
      </w:r>
      <w:r w:rsidR="003A0B0F">
        <w:rPr>
          <w:rFonts w:eastAsia="Times New Roman"/>
          <w:lang w:val="uk-UA" w:eastAsia="uk-UA"/>
        </w:rPr>
        <w:t>засоби</w:t>
      </w:r>
      <w:r w:rsidR="008728E9">
        <w:rPr>
          <w:rFonts w:eastAsia="Times New Roman"/>
          <w:lang w:val="uk-UA" w:eastAsia="uk-UA"/>
        </w:rPr>
        <w:t xml:space="preserve"> </w:t>
      </w:r>
      <w:r w:rsidR="003A0B0F" w:rsidRPr="003A0B0F">
        <w:rPr>
          <w:rFonts w:eastAsia="Times New Roman"/>
          <w:lang w:val="uk-UA" w:eastAsia="uk-UA"/>
        </w:rPr>
        <w:t>його</w:t>
      </w:r>
      <w:r w:rsidR="008728E9">
        <w:rPr>
          <w:rFonts w:eastAsia="Times New Roman"/>
          <w:lang w:val="uk-UA" w:eastAsia="uk-UA"/>
        </w:rPr>
        <w:t xml:space="preserve"> </w:t>
      </w:r>
      <w:r w:rsidR="003A0B0F" w:rsidRPr="003A0B0F">
        <w:rPr>
          <w:rFonts w:eastAsia="Times New Roman"/>
          <w:lang w:val="uk-UA" w:eastAsia="uk-UA"/>
        </w:rPr>
        <w:t>реалізації</w:t>
      </w:r>
      <w:bookmarkEnd w:id="1"/>
    </w:p>
    <w:p w:rsidR="0051104E" w:rsidRDefault="003A0B0F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A0B0F">
        <w:rPr>
          <w:rFonts w:ascii="Times New Roman" w:hAnsi="Times New Roman" w:cs="Times New Roman"/>
          <w:sz w:val="24"/>
          <w:szCs w:val="24"/>
          <w:lang w:val="uk-UA"/>
        </w:rPr>
        <w:t>Осві</w:t>
      </w:r>
      <w:r>
        <w:rPr>
          <w:rFonts w:ascii="Times New Roman" w:hAnsi="Times New Roman" w:cs="Times New Roman"/>
          <w:sz w:val="24"/>
          <w:szCs w:val="24"/>
          <w:lang w:val="uk-UA"/>
        </w:rPr>
        <w:t>тня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2023/2024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р.,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реалізується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B0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Гімназії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Героя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Роїк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>Лубенської</w:t>
      </w:r>
      <w:r w:rsidR="008728E9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3A0B0F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>міської</w:t>
      </w:r>
      <w:r w:rsidR="008728E9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3A0B0F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>ради</w:t>
      </w:r>
      <w:r w:rsidR="008728E9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3A0B0F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>Лубенського</w:t>
      </w:r>
      <w:r w:rsidR="008728E9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3A0B0F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>району</w:t>
      </w:r>
      <w:r w:rsidR="008728E9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3A0B0F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>Полтавської</w:t>
      </w:r>
      <w:r w:rsidR="008728E9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3A0B0F">
        <w:rPr>
          <w:rFonts w:ascii="Times New Roman" w:hAnsi="Times New Roman" w:cs="Times New Roman"/>
          <w:color w:val="00000A"/>
          <w:sz w:val="24"/>
          <w:szCs w:val="24"/>
          <w:lang w:val="uk-UA" w:eastAsia="zh-CN"/>
        </w:rPr>
        <w:t>області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(далі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Гімназія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Роїк</w:t>
      </w:r>
      <w:r w:rsidR="000D04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ЛМР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спрямована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здобувачів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сучасної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наукової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картини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світу;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виховання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працьовитості,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любові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природи;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розвиток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національної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свідомості;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людини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громадянина,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прагне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вдосконалювання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перетворення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суспільства;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інтеграцію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особистості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систему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світової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національної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культури;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рішення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задач,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культури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особистості,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адаптації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особистості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життя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суспільстві;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виховання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громадянс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ь</w:t>
      </w:r>
      <w:r w:rsidR="007637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кості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поваги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свобод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людини,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поваги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культурних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традицій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особливостей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народів;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створення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основи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усвідомленого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вибору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наступного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освоєння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професійних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програм;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потреби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самоосвіти,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саморозвитку,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самовдосконалення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C5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тощо.</w:t>
      </w:r>
    </w:p>
    <w:p w:rsidR="005C5B0C" w:rsidRDefault="005C5B0C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Реалізація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2023/2024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н.р.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здійснюється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через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рівні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освіти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</w:p>
    <w:p w:rsidR="005C5B0C" w:rsidRDefault="005C5B0C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початкова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D48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тривалістю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D48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чотири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D48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роки;</w:t>
      </w:r>
    </w:p>
    <w:p w:rsidR="00FD4809" w:rsidRDefault="00FD4809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базова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середня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тривалістю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пꞌять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років;</w:t>
      </w:r>
    </w:p>
    <w:p w:rsidR="00FD4809" w:rsidRDefault="00FD4809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середня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тривалістю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один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рік.</w:t>
      </w:r>
    </w:p>
    <w:p w:rsidR="00FD4809" w:rsidRDefault="00FD4809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Гімназії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0B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Роїк</w:t>
      </w:r>
      <w:r w:rsidR="000D04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ЛМР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сучасний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забезпечує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навчальні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пізнавальні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інтереси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дитини,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плекає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творчу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особистість,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створює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повноцінного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інтелектуального,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творчого,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морального,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фізичного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розвитку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дитини,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виховує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майбутніх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свідомих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громадян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України,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готові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життя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демократичному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суспільстві.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самореалізації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особистості,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життєтворчості,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бояться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конструктивних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змін,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адже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тут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кожен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отримує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перший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досвід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суспільного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життя,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покликаний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активну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громадянську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позицію.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Повага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людської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гідності,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рівність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партнерство-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цінності,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керуємося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стосунках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іншими.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Щоб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демократичні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засади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працювали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суспільстві,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активно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розвиває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практичні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навички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співпраці,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пропагує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норми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поведінки,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демократичний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стиль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життя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84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культуру.</w:t>
      </w:r>
    </w:p>
    <w:p w:rsidR="005C5B0C" w:rsidRDefault="00884016" w:rsidP="008728E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4016">
        <w:rPr>
          <w:rFonts w:ascii="Times New Roman" w:hAnsi="Times New Roman" w:cs="Times New Roman"/>
          <w:b/>
          <w:sz w:val="24"/>
          <w:szCs w:val="24"/>
          <w:lang w:val="uk-UA"/>
        </w:rPr>
        <w:t>Місія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84016">
        <w:rPr>
          <w:rFonts w:ascii="Times New Roman" w:hAnsi="Times New Roman" w:cs="Times New Roman"/>
          <w:b/>
          <w:sz w:val="24"/>
          <w:szCs w:val="24"/>
          <w:lang w:val="uk-UA"/>
        </w:rPr>
        <w:t>закладу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84016">
        <w:rPr>
          <w:rFonts w:ascii="Times New Roman" w:hAnsi="Times New Roman" w:cs="Times New Roman"/>
          <w:b/>
          <w:sz w:val="24"/>
          <w:szCs w:val="24"/>
          <w:lang w:val="uk-UA"/>
        </w:rPr>
        <w:t>освіти</w:t>
      </w:r>
      <w:r w:rsidR="00995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884016" w:rsidRDefault="00884016" w:rsidP="008728E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навчити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повсякденному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житті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знання,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отримані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Гімназії;</w:t>
      </w:r>
    </w:p>
    <w:p w:rsidR="00884016" w:rsidRDefault="00884016" w:rsidP="008728E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розуміння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повагу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духовних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загальнолюдських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цінностей,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помогти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усвідомити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себе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Людиною;</w:t>
      </w:r>
    </w:p>
    <w:p w:rsidR="00884016" w:rsidRDefault="007E3178" w:rsidP="008728E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зайняти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позицію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свідомих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України.</w:t>
      </w:r>
    </w:p>
    <w:p w:rsidR="003F3529" w:rsidRPr="003F3529" w:rsidRDefault="007E3178" w:rsidP="003F352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7E3178">
        <w:rPr>
          <w:rFonts w:ascii="Times New Roman" w:hAnsi="Times New Roman" w:cs="Times New Roman"/>
          <w:b/>
          <w:sz w:val="24"/>
          <w:szCs w:val="24"/>
          <w:lang w:val="uk-UA"/>
        </w:rPr>
        <w:t>Першочергові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E3178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E3178">
        <w:rPr>
          <w:rFonts w:ascii="Times New Roman" w:hAnsi="Times New Roman" w:cs="Times New Roman"/>
          <w:b/>
          <w:sz w:val="24"/>
          <w:szCs w:val="24"/>
          <w:lang w:val="uk-UA"/>
        </w:rPr>
        <w:t>освітнього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E3178">
        <w:rPr>
          <w:rFonts w:ascii="Times New Roman" w:hAnsi="Times New Roman" w:cs="Times New Roman"/>
          <w:b/>
          <w:sz w:val="24"/>
          <w:szCs w:val="24"/>
          <w:lang w:val="uk-UA"/>
        </w:rPr>
        <w:t>процесу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E3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Гімназії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E3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імені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425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Віри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425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Роїк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0D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ЛМР </w:t>
      </w:r>
      <w:r w:rsidR="00425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на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425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2023/2024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425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навчальний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425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рік</w:t>
      </w:r>
      <w:r w:rsidR="00995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: </w:t>
      </w:r>
    </w:p>
    <w:p w:rsidR="003F3529" w:rsidRPr="003F3529" w:rsidRDefault="003F3529" w:rsidP="003F3529">
      <w:pPr>
        <w:numPr>
          <w:ilvl w:val="0"/>
          <w:numId w:val="28"/>
        </w:numPr>
        <w:shd w:val="clear" w:color="auto" w:fill="FFFFFF"/>
        <w:spacing w:after="75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F35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освітнього процесу в умовах очної форми навчання;</w:t>
      </w:r>
    </w:p>
    <w:p w:rsidR="003F3529" w:rsidRPr="003F3529" w:rsidRDefault="003F3529" w:rsidP="003F3529">
      <w:pPr>
        <w:numPr>
          <w:ilvl w:val="0"/>
          <w:numId w:val="28"/>
        </w:numPr>
        <w:shd w:val="clear" w:color="auto" w:fill="FFFFFF"/>
        <w:spacing w:after="75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F35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результатів навчання учнів  засобами компетентнісно орієнтованого навчання на засадах індивідуального й диференційованого підходів;</w:t>
      </w:r>
    </w:p>
    <w:p w:rsidR="003F3529" w:rsidRPr="003F3529" w:rsidRDefault="003F3529" w:rsidP="003F3529">
      <w:pPr>
        <w:numPr>
          <w:ilvl w:val="0"/>
          <w:numId w:val="28"/>
        </w:numPr>
        <w:shd w:val="clear" w:color="auto" w:fill="FFFFFF"/>
        <w:spacing w:after="75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F35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посилення національно-патріотичного виховання, формування громадянської позиції;</w:t>
      </w:r>
    </w:p>
    <w:p w:rsidR="003F3529" w:rsidRPr="003F3529" w:rsidRDefault="00DA27F2" w:rsidP="003F3529">
      <w:pPr>
        <w:numPr>
          <w:ilvl w:val="0"/>
          <w:numId w:val="28"/>
        </w:numPr>
        <w:shd w:val="clear" w:color="auto" w:fill="FFFFFF"/>
        <w:spacing w:after="75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створення безпечного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та комфортного навчального середовища</w:t>
      </w:r>
      <w:r w:rsidR="003F3529" w:rsidRPr="003F35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3F3529" w:rsidRPr="003F3529">
        <w:rPr>
          <w:rFonts w:ascii="Calibri" w:eastAsia="Calibri" w:hAnsi="Calibri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3529" w:rsidRPr="003F35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посилення заходів безпеки життєдіяльності, зокрема просвіта щодо цивільного захисту;</w:t>
      </w:r>
    </w:p>
    <w:p w:rsidR="003F3529" w:rsidRPr="003F3529" w:rsidRDefault="003F3529" w:rsidP="003F3529">
      <w:pPr>
        <w:numPr>
          <w:ilvl w:val="0"/>
          <w:numId w:val="28"/>
        </w:numPr>
        <w:shd w:val="clear" w:color="auto" w:fill="FFFFFF"/>
        <w:spacing w:after="75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F35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психологічний супровід освітнього процесу в умовах воєнного й післявоєнного часу.</w:t>
      </w:r>
    </w:p>
    <w:p w:rsidR="003F3529" w:rsidRDefault="003F3529" w:rsidP="003F3529">
      <w:pPr>
        <w:pStyle w:val="2"/>
        <w:ind w:firstLine="0"/>
        <w:rPr>
          <w:rFonts w:eastAsia="Times New Roman" w:cs="Times New Roman"/>
          <w:szCs w:val="24"/>
          <w:lang w:val="uk-UA" w:eastAsia="uk-UA"/>
        </w:rPr>
      </w:pPr>
    </w:p>
    <w:p w:rsidR="00A54219" w:rsidRPr="00A54219" w:rsidRDefault="001969BB" w:rsidP="003F3529">
      <w:pPr>
        <w:pStyle w:val="2"/>
        <w:ind w:firstLine="0"/>
        <w:rPr>
          <w:rFonts w:eastAsia="Times New Roman" w:cs="Times New Roman"/>
          <w:b w:val="0"/>
          <w:szCs w:val="24"/>
          <w:lang w:val="uk-UA" w:eastAsia="ru-RU"/>
        </w:rPr>
      </w:pPr>
      <w:bookmarkStart w:id="2" w:name="_Toc144454132"/>
      <w:r w:rsidRPr="00A54219">
        <w:rPr>
          <w:lang w:val="uk-UA"/>
        </w:rPr>
        <w:t>1.2.</w:t>
      </w:r>
      <w:r w:rsidR="008728E9">
        <w:rPr>
          <w:rFonts w:eastAsia="Times New Roman"/>
          <w:lang w:val="uk-UA" w:eastAsia="ru-RU"/>
        </w:rPr>
        <w:t xml:space="preserve"> </w:t>
      </w:r>
      <w:r w:rsidRPr="00A54219">
        <w:rPr>
          <w:rFonts w:eastAsia="Times New Roman"/>
          <w:lang w:val="uk-UA" w:eastAsia="ru-RU"/>
        </w:rPr>
        <w:t>Очікувані</w:t>
      </w:r>
      <w:r w:rsidR="008728E9">
        <w:rPr>
          <w:rFonts w:eastAsia="Times New Roman"/>
          <w:lang w:val="uk-UA" w:eastAsia="ru-RU"/>
        </w:rPr>
        <w:t xml:space="preserve"> </w:t>
      </w:r>
      <w:r w:rsidRPr="00A54219">
        <w:rPr>
          <w:rFonts w:eastAsia="Times New Roman"/>
          <w:lang w:val="uk-UA" w:eastAsia="ru-RU"/>
        </w:rPr>
        <w:t>результати</w:t>
      </w:r>
      <w:r w:rsidR="008728E9">
        <w:rPr>
          <w:rFonts w:eastAsia="Times New Roman"/>
          <w:lang w:val="uk-UA" w:eastAsia="ru-RU"/>
        </w:rPr>
        <w:t xml:space="preserve"> </w:t>
      </w:r>
      <w:r w:rsidRPr="00A54219">
        <w:rPr>
          <w:rFonts w:eastAsia="Times New Roman"/>
          <w:lang w:val="uk-UA" w:eastAsia="ru-RU"/>
        </w:rPr>
        <w:t>навчання</w:t>
      </w:r>
      <w:r w:rsidR="008728E9">
        <w:rPr>
          <w:rFonts w:eastAsia="Times New Roman"/>
          <w:lang w:val="uk-UA" w:eastAsia="ru-RU"/>
        </w:rPr>
        <w:t xml:space="preserve"> </w:t>
      </w:r>
      <w:r w:rsidRPr="00A54219">
        <w:rPr>
          <w:rFonts w:eastAsia="Times New Roman"/>
          <w:lang w:val="uk-UA" w:eastAsia="ru-RU"/>
        </w:rPr>
        <w:t>здобувачів</w:t>
      </w:r>
      <w:r w:rsidR="008728E9">
        <w:rPr>
          <w:rFonts w:eastAsia="Times New Roman"/>
          <w:lang w:val="uk-UA" w:eastAsia="ru-RU"/>
        </w:rPr>
        <w:t xml:space="preserve"> </w:t>
      </w:r>
      <w:r w:rsidRPr="00A54219">
        <w:rPr>
          <w:rFonts w:eastAsia="Times New Roman"/>
          <w:lang w:val="uk-UA" w:eastAsia="ru-RU"/>
        </w:rPr>
        <w:t>освіти</w:t>
      </w:r>
      <w:bookmarkEnd w:id="2"/>
    </w:p>
    <w:p w:rsidR="001969BB" w:rsidRPr="00A54219" w:rsidRDefault="001969BB" w:rsidP="008728E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54219">
        <w:rPr>
          <w:rFonts w:ascii="Times New Roman" w:hAnsi="Times New Roman" w:cs="Times New Roman"/>
          <w:sz w:val="24"/>
          <w:szCs w:val="24"/>
          <w:lang w:val="uk-UA"/>
        </w:rPr>
        <w:t>Вимоги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sz w:val="24"/>
          <w:szCs w:val="24"/>
          <w:lang w:val="uk-UA"/>
        </w:rPr>
        <w:t>програмі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Гімназії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Роїк</w:t>
      </w:r>
      <w:r w:rsidR="000D04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ЛМР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визначаються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компетентнісного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підходу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основу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покладено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ключові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компетентності.</w:t>
      </w:r>
    </w:p>
    <w:p w:rsidR="00BD6C9B" w:rsidRPr="00A54219" w:rsidRDefault="00BD6C9B" w:rsidP="008728E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Очікувані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результати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(компетентності)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змістовними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лініями,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окресленими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паралельно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рамках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</w:t>
      </w:r>
      <w:r w:rsidR="00425305"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305"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305"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305"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305"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305"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обов’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навчання.</w:t>
      </w:r>
    </w:p>
    <w:p w:rsidR="00652B9E" w:rsidRPr="00A54219" w:rsidRDefault="00BD6C9B" w:rsidP="008728E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потенціал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компетентностей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1)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вільне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володіння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державною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мовою,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уміння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усно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письмово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висловлювати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думки,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почуття,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чітко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аргументовано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пояснювати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факти,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любов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читання,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відчуття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краси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слова,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усвідомлення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ролі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мови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ефективного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спілкування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культурного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самовираження,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готовність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вживати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українську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мову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рідну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життєвих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ситуаціях;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2)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5305">
        <w:rPr>
          <w:rFonts w:ascii="Times New Roman" w:hAnsi="Times New Roman" w:cs="Times New Roman"/>
          <w:b/>
          <w:sz w:val="24"/>
          <w:szCs w:val="24"/>
          <w:lang w:val="uk-UA"/>
        </w:rPr>
        <w:t>здатність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5305">
        <w:rPr>
          <w:rFonts w:ascii="Times New Roman" w:hAnsi="Times New Roman" w:cs="Times New Roman"/>
          <w:b/>
          <w:sz w:val="24"/>
          <w:szCs w:val="24"/>
          <w:lang w:val="uk-UA"/>
        </w:rPr>
        <w:t>спілкуватися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5305">
        <w:rPr>
          <w:rFonts w:ascii="Times New Roman" w:hAnsi="Times New Roman" w:cs="Times New Roman"/>
          <w:b/>
          <w:sz w:val="24"/>
          <w:szCs w:val="24"/>
          <w:lang w:val="uk-UA"/>
        </w:rPr>
        <w:t>українською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5305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5305">
        <w:rPr>
          <w:rFonts w:ascii="Times New Roman" w:hAnsi="Times New Roman" w:cs="Times New Roman"/>
          <w:b/>
          <w:sz w:val="24"/>
          <w:szCs w:val="24"/>
          <w:lang w:val="uk-UA"/>
        </w:rPr>
        <w:t>англійською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мовами,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активне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рідної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мови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комунікативних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ситуаціях,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побуті,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освітньому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процесі,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культурному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житті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громади,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розуміти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прості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висловлювання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іноземною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мовою,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спілкуватися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нею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відповідних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ситуаціях,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оволодіння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навичками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міжкультурного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спілкування;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3)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математична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компетентність,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виявлення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простих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математичних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залежностей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навколишньому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світі,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моделювання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процесів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застосуванням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математичних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відношень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вимірювань,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усвідомлення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ролі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математичних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знань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вмінь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особистому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суспільному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житті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людини;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4)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компетентності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галузі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природничих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наук,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техніки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технологій,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допитливості,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прагнення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шукати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пропонувати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нові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ідеї,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самостійно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групі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спостерігати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досліджувати,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формулювати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припущення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робити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висновки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основі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проведених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дослідів,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пізнавати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себе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навколишній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світ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шляхом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спостереження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дослідження;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5)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інноваційність,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відкритість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нових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ідей,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ініціювання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близькому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середовищі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(клас,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школа,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громада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тощо),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знань,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умінь,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ставлень,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основою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компетентнісного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підходу,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забезпечують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подальшу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здатність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успішно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навчатися,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провадити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професійну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діяльність,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відчувати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себе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частиною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спільноти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брати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участь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справах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громади;</w:t>
      </w:r>
    </w:p>
    <w:p w:rsidR="00652B9E" w:rsidRPr="00652B9E" w:rsidRDefault="00425305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554D6">
        <w:rPr>
          <w:rFonts w:ascii="Times New Roman" w:hAnsi="Times New Roman" w:cs="Times New Roman"/>
          <w:b/>
          <w:sz w:val="24"/>
          <w:szCs w:val="24"/>
          <w:lang w:val="uk-UA"/>
        </w:rPr>
        <w:t>екологічна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52B9E" w:rsidRPr="000554D6">
        <w:rPr>
          <w:rFonts w:ascii="Times New Roman" w:hAnsi="Times New Roman" w:cs="Times New Roman"/>
          <w:b/>
          <w:sz w:val="24"/>
          <w:szCs w:val="24"/>
          <w:lang w:val="uk-UA"/>
        </w:rPr>
        <w:t>компетентність</w:t>
      </w:r>
      <w:r w:rsidR="00652B9E" w:rsidRPr="00425305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усвідомлення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основи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екологічного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природокористування,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правил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природоохоронної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поведінки,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ощадного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природних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ресурсів,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розуміючи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важливість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збереження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природи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сталого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B9E" w:rsidRPr="00652B9E">
        <w:rPr>
          <w:rFonts w:ascii="Times New Roman" w:hAnsi="Times New Roman" w:cs="Times New Roman"/>
          <w:sz w:val="24"/>
          <w:szCs w:val="24"/>
          <w:lang w:val="uk-UA"/>
        </w:rPr>
        <w:t>суспільства;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7)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інформаційно-комунікаційна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компетентність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опанування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основою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цифрової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грамотності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спілкування,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здатність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безпечного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етичного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інформаційно-комунікаційної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компетентності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навчанні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життєвих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ситуаціях;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8)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впродовж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життя,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опанування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уміннями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навичками,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необхідними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подальшого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організацію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власного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навчального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середовища,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отримання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метою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застосування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оцінювання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потреб,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визначення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власних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цілей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способів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досягнення,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працювати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самостійно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групі;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9)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громадянські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соціальні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пов’язані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ідеями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демократії,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справедливості,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рівності,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людини,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добробуту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здорового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способу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життя,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усвідомленням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рівних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можливостей,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співпрацю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іншими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особами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досягнення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мети,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активність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житті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класу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школи,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повагу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осіб,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уміння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діяти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конфліктних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ситуаціях,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пов’язаних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різними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проявами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дискримінації,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цінувати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культурне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розмаїття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народів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ідентифікацію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себе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громадянина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дбайливе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ставлення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власного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збереження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людей,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здорового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способу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життя;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10)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культурна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компетентність,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залучення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видів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мистецької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творчості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(образотворче,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музичне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види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мистецтв)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шляхом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розкриття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природних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здібностей,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творчого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вираження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особистості;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11)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підприємливість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фінансова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5305">
        <w:rPr>
          <w:rFonts w:ascii="Times New Roman" w:hAnsi="Times New Roman" w:cs="Times New Roman"/>
          <w:b/>
          <w:sz w:val="24"/>
          <w:szCs w:val="24"/>
          <w:lang w:val="uk-UA"/>
        </w:rPr>
        <w:t>грамотність,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передбачають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ініціативність,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готовність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брати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відповідальність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власні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рішення,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вміння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організовувати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свою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діяльність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досягнення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цілей,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усвідомлення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етичних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цінностей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ефективної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співпраці,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готовність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втілення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життя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ініційованих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ідей,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прийняття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власних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рішень.</w:t>
      </w:r>
    </w:p>
    <w:p w:rsidR="00652B9E" w:rsidRPr="00652B9E" w:rsidRDefault="00652B9E" w:rsidP="008728E9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Спільними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всіх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ключових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b/>
          <w:sz w:val="24"/>
          <w:szCs w:val="24"/>
          <w:lang w:val="uk-UA"/>
        </w:rPr>
        <w:t>вміння</w:t>
      </w:r>
      <w:r w:rsidR="00995A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читання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розумінням,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уміння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висловлювати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власну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думку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усно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письмово,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критичне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системне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мислення,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творчість,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ініціативність,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здатність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логічно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обґрунтовувати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позицію,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вміння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керувати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емоціями,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оцінювати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ризики,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приймати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рішення,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розв'язувати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проблеми,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співпрацювати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іншими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B9E">
        <w:rPr>
          <w:rFonts w:ascii="Times New Roman" w:hAnsi="Times New Roman" w:cs="Times New Roman"/>
          <w:sz w:val="24"/>
          <w:szCs w:val="24"/>
          <w:lang w:val="uk-UA"/>
        </w:rPr>
        <w:t>особами.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25305" w:rsidRPr="00A54219" w:rsidRDefault="00652B9E" w:rsidP="008728E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4219">
        <w:rPr>
          <w:rFonts w:ascii="Times New Roman" w:hAnsi="Times New Roman" w:cs="Times New Roman"/>
          <w:b/>
          <w:sz w:val="24"/>
          <w:szCs w:val="24"/>
          <w:lang w:val="uk-UA"/>
        </w:rPr>
        <w:t>Вимоги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b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b/>
          <w:sz w:val="24"/>
          <w:szCs w:val="24"/>
          <w:lang w:val="uk-UA"/>
        </w:rPr>
        <w:t>обовꞌязкових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b/>
          <w:sz w:val="24"/>
          <w:szCs w:val="24"/>
          <w:lang w:val="uk-UA"/>
        </w:rPr>
        <w:t>результатів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b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b/>
          <w:sz w:val="24"/>
          <w:szCs w:val="24"/>
          <w:lang w:val="uk-UA"/>
        </w:rPr>
        <w:t>учнів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b/>
          <w:sz w:val="24"/>
          <w:szCs w:val="24"/>
          <w:lang w:val="uk-UA"/>
        </w:rPr>
        <w:t>5-6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b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b/>
          <w:sz w:val="24"/>
          <w:szCs w:val="24"/>
          <w:lang w:val="uk-UA"/>
        </w:rPr>
        <w:t>(НУШ)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30.09.2020р.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№898,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компетентнісного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підходу.</w:t>
      </w:r>
    </w:p>
    <w:p w:rsidR="00425305" w:rsidRDefault="00652B9E" w:rsidP="008728E9">
      <w:pPr>
        <w:pStyle w:val="a3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253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253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253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компетентносте</w:t>
      </w:r>
      <w:r w:rsidR="00BF7B49" w:rsidRPr="004253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BF7B49" w:rsidRPr="004253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нал</w:t>
      </w:r>
      <w:r w:rsidRPr="0042530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ежать</w:t>
      </w:r>
      <w:r w:rsidR="00995A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: </w:t>
      </w:r>
    </w:p>
    <w:p w:rsidR="008728E9" w:rsidRPr="00425305" w:rsidRDefault="008728E9" w:rsidP="008728E9">
      <w:pPr>
        <w:pStyle w:val="a3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Style w:val="a4"/>
        <w:tblW w:w="9819" w:type="dxa"/>
        <w:tblInd w:w="421" w:type="dxa"/>
        <w:tblLook w:val="04A0" w:firstRow="1" w:lastRow="0" w:firstColumn="1" w:lastColumn="0" w:noHBand="0" w:noVBand="1"/>
      </w:tblPr>
      <w:tblGrid>
        <w:gridCol w:w="2340"/>
        <w:gridCol w:w="7479"/>
      </w:tblGrid>
      <w:tr w:rsidR="00BF7B49" w:rsidRPr="00A24F22" w:rsidTr="008728E9">
        <w:tc>
          <w:tcPr>
            <w:tcW w:w="2340" w:type="dxa"/>
          </w:tcPr>
          <w:p w:rsidR="00BF7B49" w:rsidRPr="00425305" w:rsidRDefault="00BF7B49" w:rsidP="008728E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530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1)</w:t>
            </w:r>
            <w:r w:rsidR="008728E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вільне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володіння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державною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мовою</w:t>
            </w:r>
          </w:p>
        </w:tc>
        <w:tc>
          <w:tcPr>
            <w:tcW w:w="7479" w:type="dxa"/>
          </w:tcPr>
          <w:p w:rsidR="00BF7B49" w:rsidRPr="00425305" w:rsidRDefault="009F67B7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10" w:history="1">
              <w:r w:rsidRPr="0042530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письмову</w:t>
              </w:r>
              <w:r w:rsidR="008728E9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Pr="0042530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комунікацію</w:t>
              </w:r>
            </w:hyperlink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(говоріння,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слухання,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письмо)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функцій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ресурсів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(словника,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граматики)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особливостей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стилів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мовлення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художніх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(нехудожніх)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жанрів,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взаємодії;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опрацьовувати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(звукових/аудіальних,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друкованих,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цифрових)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критично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осмислювати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взаємодії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обстоювання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поглядів,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переконань,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цінностей;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відповідально,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усвідомленням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впливовості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цінності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міжнаціональної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взаємодії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досягнення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цілей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ситуаціях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B548E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(навчальних,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B548E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B548E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тощо),</w:t>
            </w:r>
            <w:hyperlink r:id="rId11" w:history="1">
              <w:r w:rsidRPr="0042530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>творчого</w:t>
              </w:r>
              <w:r w:rsidR="008728E9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Pr="0042530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>самовираження</w:t>
              </w:r>
            </w:hyperlink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F7B49" w:rsidRPr="00A24F22" w:rsidTr="008728E9">
        <w:tc>
          <w:tcPr>
            <w:tcW w:w="2340" w:type="dxa"/>
          </w:tcPr>
          <w:p w:rsidR="00BF7B49" w:rsidRPr="00425305" w:rsidRDefault="009F67B7" w:rsidP="0087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2)здатність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спілкуватися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рідною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(у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разі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відмінності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від</w:t>
            </w:r>
            <w:r w:rsidR="008728E9" w:rsidRPr="008728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державної)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іноземними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мовами)</w:t>
            </w:r>
          </w:p>
        </w:tc>
        <w:tc>
          <w:tcPr>
            <w:tcW w:w="7479" w:type="dxa"/>
          </w:tcPr>
          <w:p w:rsidR="00BF7B49" w:rsidRPr="00425305" w:rsidRDefault="009F67B7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(говоріння,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слухання,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письмо)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(словника,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граматики)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рідної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особливостей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53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взаємодії;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опрацьовувати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(звукових/аудіальних,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друкованих,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цифрових)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критично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осмислювати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взаємодії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обстоювання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поглядів,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переконань,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цінностей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досягнення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цілей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ситуаціях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(навчальних,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тощо),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творчого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самовираження,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спираючись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міжкультурної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комунікації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комунікації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11FA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мовою.</w:t>
            </w:r>
          </w:p>
        </w:tc>
      </w:tr>
      <w:tr w:rsidR="006B11FA" w:rsidRPr="00425305" w:rsidTr="008728E9">
        <w:tc>
          <w:tcPr>
            <w:tcW w:w="2340" w:type="dxa"/>
          </w:tcPr>
          <w:p w:rsidR="006B11FA" w:rsidRPr="00425305" w:rsidRDefault="006B11FA" w:rsidP="008728E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3)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математична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компетентність</w:t>
            </w:r>
          </w:p>
        </w:tc>
        <w:tc>
          <w:tcPr>
            <w:tcW w:w="7479" w:type="dxa"/>
          </w:tcPr>
          <w:p w:rsidR="006B11FA" w:rsidRPr="00425305" w:rsidRDefault="006B11FA" w:rsidP="008728E9">
            <w:pPr>
              <w:spacing w:before="100" w:beforeAutospacing="1" w:after="100" w:afterAutospacing="1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математичне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мислення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широкого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спектру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повсякденному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житті;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моделювання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процесів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ситуацій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застосуванням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апарату;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ролі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особистому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суспільному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людини.</w:t>
            </w:r>
          </w:p>
        </w:tc>
      </w:tr>
      <w:tr w:rsidR="006B11FA" w:rsidRPr="00425305" w:rsidTr="008728E9">
        <w:tc>
          <w:tcPr>
            <w:tcW w:w="2340" w:type="dxa"/>
          </w:tcPr>
          <w:p w:rsidR="006B11FA" w:rsidRPr="00425305" w:rsidRDefault="006B11FA" w:rsidP="008728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4)компетентності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галузі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природничих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наук,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техніки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технологій</w:t>
            </w:r>
          </w:p>
        </w:tc>
        <w:tc>
          <w:tcPr>
            <w:tcW w:w="7479" w:type="dxa"/>
          </w:tcPr>
          <w:p w:rsidR="006B11FA" w:rsidRPr="00425305" w:rsidRDefault="006B11FA" w:rsidP="008728E9">
            <w:pPr>
              <w:spacing w:before="100" w:beforeAutospacing="1" w:after="100" w:afterAutospacing="1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світогляду,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готовність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відповідний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формулювання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висновків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отриманої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інформації;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спричинених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людською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діяльністю,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громадянина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наслідки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цієї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діяльності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0FC9" w:rsidRPr="00425305" w:rsidTr="008728E9">
        <w:tc>
          <w:tcPr>
            <w:tcW w:w="2340" w:type="dxa"/>
          </w:tcPr>
          <w:p w:rsidR="006A0FC9" w:rsidRPr="00425305" w:rsidRDefault="006A0FC9" w:rsidP="008728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5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)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інноваційність</w:t>
            </w:r>
          </w:p>
        </w:tc>
        <w:tc>
          <w:tcPr>
            <w:tcW w:w="7479" w:type="dxa"/>
          </w:tcPr>
          <w:p w:rsidR="006A0FC9" w:rsidRPr="00425305" w:rsidRDefault="006A0FC9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передбачає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реагувати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труднощі,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відкритим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ідей,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ініціювання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родині,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тощо;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спроможність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собою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цілі,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мотивувати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себе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впевненість,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щоб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займатися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навчанням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досягати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успіхів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ньому.</w:t>
            </w:r>
          </w:p>
        </w:tc>
      </w:tr>
      <w:tr w:rsidR="006A0FC9" w:rsidRPr="00A24F22" w:rsidTr="008728E9">
        <w:tc>
          <w:tcPr>
            <w:tcW w:w="2340" w:type="dxa"/>
          </w:tcPr>
          <w:p w:rsidR="006A0FC9" w:rsidRPr="00425305" w:rsidRDefault="006A0FC9" w:rsidP="00872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6)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екологічна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компетентність</w:t>
            </w:r>
          </w:p>
        </w:tc>
        <w:tc>
          <w:tcPr>
            <w:tcW w:w="7479" w:type="dxa"/>
          </w:tcPr>
          <w:p w:rsidR="006A0FC9" w:rsidRPr="00425305" w:rsidRDefault="008728E9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12" w:history="1">
              <w:r w:rsidR="006A0FC9" w:rsidRPr="0042530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усвідомлення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6A0FC9" w:rsidRPr="0042530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екологічних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6A0FC9" w:rsidRPr="0042530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основ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6A0FC9" w:rsidRPr="0042530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природокористування</w:t>
              </w:r>
            </w:hyperlink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природоохоронної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поведінки,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ощадного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ресурсів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розуміння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взаємозв’язку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господарської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важливості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збереження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0FC9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суспільства</w:t>
            </w:r>
          </w:p>
        </w:tc>
      </w:tr>
      <w:tr w:rsidR="00FC7D26" w:rsidRPr="00A24F22" w:rsidTr="008728E9">
        <w:tc>
          <w:tcPr>
            <w:tcW w:w="2340" w:type="dxa"/>
          </w:tcPr>
          <w:p w:rsidR="00FC7D26" w:rsidRPr="00425305" w:rsidRDefault="00FC7D26" w:rsidP="008728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7)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інформаційно-комунікаційна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компетентність</w:t>
            </w:r>
          </w:p>
        </w:tc>
        <w:tc>
          <w:tcPr>
            <w:tcW w:w="7479" w:type="dxa"/>
          </w:tcPr>
          <w:p w:rsidR="00FC7D26" w:rsidRPr="00425305" w:rsidRDefault="008728E9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критичне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цифрових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спілкування;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застосовувати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інформаційно-комунікаційної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ситуаціях,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дотримуючись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C7D26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доброчесності.</w:t>
            </w:r>
          </w:p>
        </w:tc>
      </w:tr>
      <w:tr w:rsidR="00FC7D26" w:rsidRPr="00A24F22" w:rsidTr="008728E9">
        <w:tc>
          <w:tcPr>
            <w:tcW w:w="2340" w:type="dxa"/>
          </w:tcPr>
          <w:p w:rsidR="00FC7D26" w:rsidRPr="00425305" w:rsidRDefault="00FC7D26" w:rsidP="008728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8)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навчання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впродовж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життя</w:t>
            </w:r>
          </w:p>
        </w:tc>
        <w:tc>
          <w:tcPr>
            <w:tcW w:w="7479" w:type="dxa"/>
          </w:tcPr>
          <w:p w:rsidR="00331678" w:rsidRPr="00425305" w:rsidRDefault="00FC7D26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потреби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ресурси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компетентностей,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способи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компетентностей,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знаходити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саморозвитку;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спроможність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вчитися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працювати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1678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1678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колективі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1678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1678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самостійно;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своє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ділитися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результатами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іншими,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шукати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потрібна</w:t>
            </w:r>
            <w:r w:rsidR="00331678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31678" w:rsidRPr="00A24F22" w:rsidTr="008728E9">
        <w:tc>
          <w:tcPr>
            <w:tcW w:w="2340" w:type="dxa"/>
          </w:tcPr>
          <w:p w:rsidR="00331678" w:rsidRPr="00425305" w:rsidRDefault="00331678" w:rsidP="008728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9)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громадянські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соціальні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компетентності</w:t>
            </w:r>
          </w:p>
        </w:tc>
        <w:tc>
          <w:tcPr>
            <w:tcW w:w="7479" w:type="dxa"/>
          </w:tcPr>
          <w:p w:rsidR="00331678" w:rsidRDefault="00331678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спроможність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громадянин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повноцінну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громадському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суспільному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житті,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зокрема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класу,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спираючись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духовно-моральних,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соціальних,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економічних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політичних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сталого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критичне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оцінювання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національної,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європейської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світової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історії,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також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повагу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верховенства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права,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поціновування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культурного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розмаїття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ідентифікацію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себе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громадянина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поваги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толерантності,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конструктивно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співпрацювати,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співчувати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конфліктних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ситуаціях,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зокрема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пов’язаних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різними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проявами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дискримінації;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дбайливе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ставлення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особистого,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добробуту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способу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життя;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поведінки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спілкування,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загальноприйнятими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спільнотах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середовищах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базуються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загальноприйнятих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моральних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цінностях;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спроможність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умовах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невизначеності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багатозадачності.</w:t>
            </w:r>
          </w:p>
          <w:p w:rsidR="000D049F" w:rsidRPr="00425305" w:rsidRDefault="000D049F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1678" w:rsidRPr="00425305" w:rsidTr="008728E9">
        <w:tc>
          <w:tcPr>
            <w:tcW w:w="2340" w:type="dxa"/>
          </w:tcPr>
          <w:p w:rsidR="00331678" w:rsidRPr="00425305" w:rsidRDefault="00331678" w:rsidP="008728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lastRenderedPageBreak/>
              <w:t>10)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культурна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компетентність</w:t>
            </w:r>
          </w:p>
        </w:tc>
        <w:tc>
          <w:tcPr>
            <w:tcW w:w="7479" w:type="dxa"/>
          </w:tcPr>
          <w:p w:rsidR="00331678" w:rsidRPr="00425305" w:rsidRDefault="00331678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інтересу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опанування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мистецьких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здобутків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світу</w:t>
            </w:r>
            <w:r w:rsidR="003B548E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шанобливе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ставлення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традицій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українців,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представників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корінних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меншин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народів</w:t>
            </w:r>
            <w:r w:rsidR="003B548E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розуміти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шанувати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творчі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способи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смислів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культурах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через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</w:t>
            </w:r>
            <w:r w:rsidR="003B548E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31678" w:rsidRPr="00425305" w:rsidRDefault="00331678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прагнення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вираження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ідей,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почуттів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засобами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мистецтва</w:t>
            </w:r>
            <w:r w:rsidR="003B548E"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B548E" w:rsidRPr="00A24F22" w:rsidTr="008728E9">
        <w:tc>
          <w:tcPr>
            <w:tcW w:w="2340" w:type="dxa"/>
          </w:tcPr>
          <w:p w:rsidR="003B548E" w:rsidRPr="00425305" w:rsidRDefault="003B548E" w:rsidP="008728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Cyrl-AZ" w:eastAsia="ru-RU"/>
              </w:rPr>
              <w:t>11)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підприємливість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фінансова</w:t>
            </w:r>
            <w:r w:rsidR="00872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грамотність</w:t>
            </w:r>
          </w:p>
        </w:tc>
        <w:tc>
          <w:tcPr>
            <w:tcW w:w="7479" w:type="dxa"/>
          </w:tcPr>
          <w:p w:rsidR="003B548E" w:rsidRPr="00425305" w:rsidRDefault="003B548E" w:rsidP="008728E9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ініціативність,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спроможність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реалізовувати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ідеї,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перетворюючи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цінності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інших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будь-якій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сфері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життєдіяльності;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суспільства,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керування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власним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життям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кар’єрою,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розв’язувати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готовність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рішення,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працювати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команді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заради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проєктів,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мають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культурну,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53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цінність.</w:t>
            </w:r>
          </w:p>
        </w:tc>
      </w:tr>
    </w:tbl>
    <w:p w:rsidR="00BF7B49" w:rsidRPr="00E22858" w:rsidRDefault="000524DA" w:rsidP="008728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ключових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особисті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якості,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особистий,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соціальний,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культурний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досвід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учнів;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потреби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інтереси,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мотивують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навчання;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знання,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уміння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ставлення,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формують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освітньому,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соціокультурному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освітньому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середовищі,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життєвих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ситуаціях.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реалізації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5-6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формуються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2858">
        <w:rPr>
          <w:rFonts w:ascii="Times New Roman" w:hAnsi="Times New Roman" w:cs="Times New Roman"/>
          <w:b/>
          <w:sz w:val="24"/>
          <w:szCs w:val="24"/>
          <w:lang w:val="uk-UA"/>
        </w:rPr>
        <w:t>наскрізні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2858">
        <w:rPr>
          <w:rFonts w:ascii="Times New Roman" w:hAnsi="Times New Roman" w:cs="Times New Roman"/>
          <w:b/>
          <w:sz w:val="24"/>
          <w:szCs w:val="24"/>
          <w:lang w:val="uk-UA"/>
        </w:rPr>
        <w:t>вміння</w:t>
      </w:r>
      <w:r w:rsidR="00995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C440D2" w:rsidRDefault="00C440D2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читання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розумінням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емоційного,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інтелектуального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естетичного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сприймання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усвідомлення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прочитаного,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розуміння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записаної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спосіб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відтворену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пристроями;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охоплює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уміння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виявляти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приховану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очевидну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висловлювати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припущення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;доводити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аргументів,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підкріплюючи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умовиводи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тексту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неявними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доказами;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висловлювати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пов'язані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розумінням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тексту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добору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1C80"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контраргументів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440D2" w:rsidRDefault="00C440D2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2)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висловлювати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власну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думку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усній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письмовій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формі,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тобто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словесно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думки,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почуття,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переконання,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зважаючи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комунікації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обираючи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440D2" w:rsidRDefault="00C440D2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3)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критично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системно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мислити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виявляється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явищ,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подій,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взаємозвꞌязків,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умінні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доказовість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вагу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аргументів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судженнях,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зважати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протилежні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думки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контраргументи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ізняти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інтерпретації,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розпізнавати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спроби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маніпулювання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даними,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використовуючи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зноманітні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ресурси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способи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доказів,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джерел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40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стовірності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інформації.</w:t>
      </w:r>
    </w:p>
    <w:p w:rsidR="00255510" w:rsidRDefault="0025551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4)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логічно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обґрунтовувати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позицію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висловлювати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послідовні,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несуперечливі,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обґрунтовані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міркування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вигляді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суджень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висновків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подій,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явищ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E0180" w:rsidRPr="008E0180" w:rsidRDefault="0025551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5)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діяти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творчо,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креативне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мислення,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продукування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доброчесне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доопрацювання;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випробовувати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ідеї.</w:t>
      </w:r>
    </w:p>
    <w:p w:rsidR="008E0180" w:rsidRDefault="008E018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180">
        <w:rPr>
          <w:rFonts w:ascii="Times New Roman" w:hAnsi="Times New Roman" w:cs="Times New Roman"/>
          <w:b/>
          <w:i/>
          <w:sz w:val="24"/>
          <w:szCs w:val="24"/>
          <w:lang w:val="uk-UA"/>
        </w:rPr>
        <w:t>6)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виявляти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ініціативу,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пошук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ініціювання,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лідерства,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уміння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себе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відповідальність.</w:t>
      </w:r>
    </w:p>
    <w:p w:rsidR="00251C7C" w:rsidRDefault="008E018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7)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конструктивно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керувати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E01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емоціями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сть</w:t>
      </w:r>
      <w:r w:rsidR="008728E9">
        <w:rPr>
          <w:lang w:val="uk-UA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розпізнавати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емоційний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сприймати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осуду,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адекватно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реагувати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конфліктні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ситуації,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розуміти,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можуть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заважати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налаштовуючи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себе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пошук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рівноваги,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конструктивну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комунікацію,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зосередження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уваги,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продуктивну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діяльність.</w:t>
      </w:r>
    </w:p>
    <w:p w:rsidR="00251C7C" w:rsidRDefault="00251C7C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1C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8)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251C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оцінювати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251C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ризики,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розрізняти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рийнятні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зважаючи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істотні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фактори.</w:t>
      </w:r>
    </w:p>
    <w:p w:rsidR="00435B34" w:rsidRDefault="00251C7C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9)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приймати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обирати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способи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розв’язання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розумінь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причин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обставин,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призводять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виникнення,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поставлених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прогнозуванням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наслідків.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35B34" w:rsidRDefault="00435B34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10)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розв’язувати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проблеми,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ситуації,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формулювати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гіпотези,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перевіряти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обгрунтовувати,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потрібні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джерел,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презентувати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аргументувати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51C7C" w:rsidRDefault="00435B34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11)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співпрацювати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іншими,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обґрунтовувати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переваги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групову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допомагати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заохочувати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5B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D1C80" w:rsidRPr="00A54219" w:rsidRDefault="00BE4E13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Очікувані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результати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компетентності)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(7-9</w:t>
      </w:r>
      <w:r w:rsidR="002B3A35"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,11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класи)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змістовними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лініями,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окресленими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паралельно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рамках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обовꞌязковим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навчання.</w:t>
      </w:r>
    </w:p>
    <w:p w:rsidR="00BE4E13" w:rsidRPr="00A54219" w:rsidRDefault="00BE4E13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(7-9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потенціал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</w:p>
    <w:p w:rsidR="00BE4E13" w:rsidRPr="00A54219" w:rsidRDefault="00BE4E13" w:rsidP="00872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219">
        <w:rPr>
          <w:rFonts w:ascii="Times New Roman" w:hAnsi="Times New Roman" w:cs="Times New Roman"/>
          <w:sz w:val="24"/>
          <w:szCs w:val="24"/>
          <w:lang w:val="uk-UA"/>
        </w:rPr>
        <w:t>таких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sz w:val="24"/>
          <w:szCs w:val="24"/>
          <w:lang w:val="uk-UA"/>
        </w:rPr>
        <w:t>ключових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219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r w:rsidR="00995A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EA7016" w:rsidRPr="00A54219" w:rsidRDefault="00EA7016" w:rsidP="0087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2653"/>
        <w:gridCol w:w="6694"/>
      </w:tblGrid>
      <w:tr w:rsidR="00EA7016" w:rsidRPr="00EA7016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A7016" w:rsidRPr="00A54219" w:rsidRDefault="00EA7016" w:rsidP="008728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Ключові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ind w:firstLine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Компоненти</w:t>
            </w:r>
          </w:p>
        </w:tc>
      </w:tr>
      <w:tr w:rsidR="00EA7016" w:rsidRPr="00EA7016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державною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рідною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разі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відмінності)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right="-3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запитання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розпізнавати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проблему;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міркувати,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робити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висновки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інформації,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поданої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формах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текстовій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таблицях,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діаграмах,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графіках);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розуміти,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пояснювати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перетворювати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тексти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(усно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письмово),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грамотно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висловлюватися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рідною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мовою;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доречно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коректно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вживати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мовленні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термінологію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окремих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предметів,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чітко,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лаконічно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зрозуміло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формулювати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думку,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доводити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правильність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тверджень;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уникнення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невнормованих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іншомовних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запозичень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тематику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окремого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предмета;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поповнювати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словниковий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запас.</w:t>
            </w:r>
          </w:p>
          <w:p w:rsidR="00EA7016" w:rsidRPr="00A54219" w:rsidRDefault="00EA7016" w:rsidP="008728E9">
            <w:pPr>
              <w:spacing w:after="0" w:line="240" w:lineRule="auto"/>
              <w:ind w:right="-3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чітких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лаконічних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формулювань.</w:t>
            </w:r>
          </w:p>
          <w:p w:rsidR="00EA7016" w:rsidRPr="00A54219" w:rsidRDefault="00EA7016" w:rsidP="008728E9">
            <w:pPr>
              <w:spacing w:after="0" w:line="0" w:lineRule="atLeast"/>
              <w:ind w:right="-3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означення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понять,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формулювання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властивостей,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доведення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правил,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теорем</w:t>
            </w:r>
          </w:p>
        </w:tc>
      </w:tr>
      <w:tr w:rsidR="00EA7016" w:rsidRPr="00EA7016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іноземними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right="-3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межах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сфер,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ситуацій,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визначених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чинною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програмою;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розуміти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слух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автентичних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текстів;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читати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розуміти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автентичні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тексти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жанрів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письмовій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поставлених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завдань;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потреби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невербальні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засоби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умови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дефіциту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засобів;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ефективно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усно,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письмово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засобів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електронного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спілкування.</w:t>
            </w:r>
          </w:p>
          <w:p w:rsidR="00EA7016" w:rsidRPr="00A54219" w:rsidRDefault="00EA7016" w:rsidP="008728E9">
            <w:pPr>
              <w:spacing w:after="0" w:line="240" w:lineRule="auto"/>
              <w:ind w:right="-3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критично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потреб;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висловлювати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думки,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почуття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ставлення;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адекватно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досвід,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набутий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рідної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розглядаючи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засіб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усвідомленого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оволодіння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іноземною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мовою;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обирати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доцільні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комунікативні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потреб;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ефективно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користуватися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стратегіями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самостійного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іноземних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мов.</w:t>
            </w:r>
          </w:p>
          <w:p w:rsidR="00EA7016" w:rsidRPr="00A54219" w:rsidRDefault="00EA7016" w:rsidP="008728E9">
            <w:pPr>
              <w:spacing w:after="0" w:line="0" w:lineRule="atLeast"/>
              <w:ind w:right="-3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підручники,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словники,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довідкова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література,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мультимедійні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засоби,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адаптовані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іншомовні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тексти.</w:t>
            </w:r>
          </w:p>
        </w:tc>
      </w:tr>
      <w:tr w:rsidR="00EA7016" w:rsidRPr="00EA7016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оперувати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текстовою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числовою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інформацією;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встановлювати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відношення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між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реальними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об’єктами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навколишньої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дійсності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(природними,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культурними,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технічними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тощо);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розв’язувати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зокрема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практичного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змісту;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будувати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досліджувати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найпростіші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моделі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об'єктів,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процесів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явищ,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інтерпретувати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прогнозувати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контексті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практичних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методи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ситуаціях.</w:t>
            </w:r>
          </w:p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повноцінного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сучасному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суспільстві,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розвитку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технологічного,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економічного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оборонного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потенціалу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держави,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успішного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інших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предметів.</w:t>
            </w:r>
          </w:p>
          <w:p w:rsidR="00EA7016" w:rsidRPr="00A54219" w:rsidRDefault="00EA7016" w:rsidP="008728E9">
            <w:pPr>
              <w:spacing w:after="0" w:line="0" w:lineRule="atLeast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розв'язування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обов’язково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таких,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моделюють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ситуації</w:t>
            </w:r>
          </w:p>
        </w:tc>
      </w:tr>
      <w:tr w:rsidR="00EA7016" w:rsidRPr="00A24F22" w:rsidTr="008728E9">
        <w:trPr>
          <w:trHeight w:val="2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природничих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науках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технологіях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розпізнавати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проблеми,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виникають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довкіллі;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будувати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досліджувати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явища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процеси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послуговуватися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технологічними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пристроями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природничих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наук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універсальної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науки,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техніки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технологій.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наукових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ідей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технологіях</w:t>
            </w:r>
          </w:p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складання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графіків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діаграм,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ілюструють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функціональні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залежності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впливу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людської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природу</w:t>
            </w:r>
          </w:p>
        </w:tc>
      </w:tr>
      <w:tr w:rsidR="00EA7016" w:rsidRPr="00EA7016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Інформаційно-цифрова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структурувати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алгоритмом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складати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алгоритми;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визначати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достатність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розв’язання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знакові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системи;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знаходити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достовірність;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доводити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істинність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тверджень.</w:t>
            </w:r>
          </w:p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критичне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осмислення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джерел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отримання;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інформаційних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технологій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ефективного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розв’язування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задач.</w:t>
            </w:r>
          </w:p>
          <w:p w:rsidR="00EA7016" w:rsidRPr="00A54219" w:rsidRDefault="00EA7016" w:rsidP="008728E9">
            <w:pPr>
              <w:spacing w:after="0" w:line="0" w:lineRule="atLeast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візуалізація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даних,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побудова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графіків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діаграм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допомогою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програмних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засобів</w:t>
            </w:r>
          </w:p>
        </w:tc>
      </w:tr>
      <w:tr w:rsidR="00EA7016" w:rsidRPr="00A24F22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вчитися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визначати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мету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відбирати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застосовувати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потрібні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способи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досягнення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цієї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мети;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організовувати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планувати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навчальну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діяльність;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моделювати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траєкторію,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аналізувати,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контролювати,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коригувати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своєї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доводити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правильність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судження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або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визнавати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помилковість.</w:t>
            </w:r>
          </w:p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освітніх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потреб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цінності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нових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вмінь;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зацікавленість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пізнанні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світу;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вчитися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прагнення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вдосконалення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своєї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діяльності.</w:t>
            </w:r>
          </w:p>
          <w:p w:rsidR="00EA7016" w:rsidRPr="00A54219" w:rsidRDefault="00EA7016" w:rsidP="008728E9">
            <w:pPr>
              <w:spacing w:after="0" w:line="0" w:lineRule="atLeast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моделювання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траєкторії</w:t>
            </w:r>
          </w:p>
        </w:tc>
      </w:tr>
      <w:tr w:rsidR="00EA7016" w:rsidRPr="00A24F22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Ініціативність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підприємливість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генерувати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ідеї,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вирішувати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проблеми,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аналізувати,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прогнозувати,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ухвалювати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оптимальні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рішення;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критерії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раціональності,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практичності,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ефективності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точності,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метою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вибору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найкращого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рішення;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захищати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позицію,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дискутувати;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стратегії,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шукаючи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оптимальних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способів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розв’язання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завдання.</w:t>
            </w:r>
          </w:p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ініціативність,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відповідальність,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упевненість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собі;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переконаність,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успіх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команди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–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це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особистий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успіх;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позитивне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підтримка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конструктивних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ідей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інших.</w:t>
            </w:r>
          </w:p>
          <w:p w:rsidR="00EA7016" w:rsidRPr="00A54219" w:rsidRDefault="00EA7016" w:rsidP="008728E9">
            <w:pPr>
              <w:spacing w:after="0" w:line="0" w:lineRule="atLeast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підприємницького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змісту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(оптимізаційні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задачі)</w:t>
            </w:r>
          </w:p>
        </w:tc>
      </w:tr>
      <w:tr w:rsidR="00EA7016" w:rsidRPr="00EA7016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громадянська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висловлювати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думку,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слухати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чути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інших,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думку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доказів;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відстоювати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ухвалювати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аргументовані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рішення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ситуаціях;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співпрацювати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команді,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виділяти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виконувати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роль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командній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роботі;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аналізувати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економічну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ситуацію,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родинний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бюджет;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орієнтуватися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широкому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колі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послуг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товарів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чітких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критеріїв,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робити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споживчий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вибір,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спираючись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дані.</w:t>
            </w:r>
          </w:p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ощадливість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поміркованість;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рівне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інших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незалежно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статків,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походження;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відповідальність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спільну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справу;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налаштованість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логічне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обґрунтування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без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передчасного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переходу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висновків;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повага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людини,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активна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боротьби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дискримінацією.</w:t>
            </w:r>
          </w:p>
          <w:p w:rsidR="00EA7016" w:rsidRPr="00A54219" w:rsidRDefault="00EA7016" w:rsidP="008728E9">
            <w:pPr>
              <w:spacing w:after="0" w:line="0" w:lineRule="atLeast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змісту</w:t>
            </w:r>
          </w:p>
        </w:tc>
      </w:tr>
      <w:tr w:rsidR="00EA7016" w:rsidRPr="00EA7016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Обізнаність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самовираження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сфері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культури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грамотно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логічно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висловлювати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думку,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аргументувати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вести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діалог,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враховуючи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співрозмовників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дотримуючись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етики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взаємодії;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враховувати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складову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продуктів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своєї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(малюнків,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текстів,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схем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тощо).</w:t>
            </w:r>
          </w:p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самоідентифікація,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повага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розмаїття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глобальному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суспільстві;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впливу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окремого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людську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суспільства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  <w:p w:rsidR="00EA7016" w:rsidRPr="00A54219" w:rsidRDefault="00EA7016" w:rsidP="008728E9">
            <w:pPr>
              <w:spacing w:after="0" w:line="0" w:lineRule="atLeast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математичні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мистецтва</w:t>
            </w:r>
          </w:p>
        </w:tc>
      </w:tr>
      <w:tr w:rsidR="00EA7016" w:rsidRPr="00A24F22" w:rsidTr="008728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EA7016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701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Екологічна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грамотність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здорове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аналізувати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критично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соціально-економічні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події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державі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даних;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враховувати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правові,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етичні,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екологічні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наслідки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рішень;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розпізнавати,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інтерпретації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вирішення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проблем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можуть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бути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маніпулювання.</w:t>
            </w:r>
          </w:p>
          <w:p w:rsidR="00EA7016" w:rsidRPr="00A54219" w:rsidRDefault="00EA7016" w:rsidP="008728E9">
            <w:pPr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взаємозв’язку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кожного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окремого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предмета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екології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даних;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ощадне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бережливе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відношення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природніх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чистоти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довкілля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дотримання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санітарних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норм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побуту;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розгляд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порівняльної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характеристики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вибору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здорового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способу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думка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зловживань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алкоголю,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нікотину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тощо.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  <w:p w:rsidR="00EA7016" w:rsidRPr="00A54219" w:rsidRDefault="00EA7016" w:rsidP="008728E9">
            <w:pPr>
              <w:spacing w:after="0" w:line="0" w:lineRule="atLeast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проекти,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соціально-економічного,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екологічного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змісту;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сприяють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цінності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здорового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способу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</w:t>
            </w:r>
          </w:p>
        </w:tc>
      </w:tr>
    </w:tbl>
    <w:p w:rsidR="00EA7016" w:rsidRPr="00EA7016" w:rsidRDefault="00EA7016" w:rsidP="00872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4219" w:rsidRDefault="00EA7016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вчитися,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ініціативність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підприємливість,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екологічна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грамотність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здоровий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спосіб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життя,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соціальна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громадянська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можуть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формуватися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відразу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Виокремлення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«Екологічна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безпека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сталий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розвиток»,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«Громадянська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відповідальність»,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«Здоров’я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безпека»,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«Підприємливість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грамотність»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спрямоване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здатності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життєвих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ситуаціях.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інтеграції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циклів;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необхідно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шкільного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середовища.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соціально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значимими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надпредметними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допомагають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уявлень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суспільство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цілому,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розвивають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здатність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отримані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ситуаціях.</w:t>
      </w:r>
    </w:p>
    <w:p w:rsidR="00EA7016" w:rsidRPr="00A54219" w:rsidRDefault="008728E9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A7016"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A7016"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A7016" w:rsidRPr="00A5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наскрізними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EA7016" w:rsidRPr="00A5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лініями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A7016"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реалізується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A7016"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насамперед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A7016"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через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EA7016" w:rsidRPr="00A54219" w:rsidRDefault="00EA7016" w:rsidP="00872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середовища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духовного,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соціального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фізичного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середовища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навчання;</w:t>
      </w:r>
    </w:p>
    <w:p w:rsidR="00EA7016" w:rsidRPr="00A54219" w:rsidRDefault="00EA7016" w:rsidP="00872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51BE6"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виходячи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із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наскрізних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тем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вивченні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предмета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проводяться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відповідні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трактовки,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приклади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методи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реалізуються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надпредметні,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міжкласові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загальношкільні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C51BE6" w:rsidRPr="00A54219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проєкти</w:t>
      </w:r>
      <w:r w:rsidR="00C51BE6" w:rsidRPr="00A542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51BE6"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залежить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наскільки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тісно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цикл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повꞌязаний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конкретною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темою;</w:t>
      </w:r>
    </w:p>
    <w:p w:rsidR="00EA7016" w:rsidRPr="00A54219" w:rsidRDefault="00EA7016" w:rsidP="00872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курси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вибором;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C51BE6" w:rsidRPr="00A54219" w:rsidRDefault="00EA7016" w:rsidP="00872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діяльність;</w:t>
      </w:r>
    </w:p>
    <w:p w:rsidR="00C51BE6" w:rsidRPr="00A54219" w:rsidRDefault="00EA7016" w:rsidP="00872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позакласну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гуртків.</w:t>
      </w:r>
    </w:p>
    <w:p w:rsidR="00C51BE6" w:rsidRPr="00A54219" w:rsidRDefault="00C51BE6" w:rsidP="008728E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517"/>
      </w:tblGrid>
      <w:tr w:rsidR="0048790B" w:rsidRPr="00A54219" w:rsidTr="006B5BC2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A54219" w:rsidRDefault="0048790B" w:rsidP="00487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uk-UA" w:eastAsia="uk-UA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Наскрізна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лінія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A54219" w:rsidRDefault="0048790B" w:rsidP="008728E9">
            <w:pPr>
              <w:spacing w:after="0" w:line="240" w:lineRule="auto"/>
              <w:ind w:right="64" w:firstLine="205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uk-UA" w:eastAsia="uk-UA"/>
              </w:rPr>
            </w:pPr>
            <w:r w:rsidRPr="00A5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Коротка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характеристика</w:t>
            </w:r>
          </w:p>
        </w:tc>
      </w:tr>
      <w:tr w:rsidR="0048790B" w:rsidRPr="00A54219" w:rsidTr="006B5BC2">
        <w:trPr>
          <w:trHeight w:val="16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A54219" w:rsidRDefault="0048790B" w:rsidP="0048790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val="uk-UA" w:eastAsia="uk-UA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Екологічна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безпека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сталий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розвиток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A54219" w:rsidRDefault="0048790B" w:rsidP="008728E9">
            <w:pPr>
              <w:spacing w:after="0" w:line="240" w:lineRule="auto"/>
              <w:ind w:right="67" w:firstLine="205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val="uk-UA" w:eastAsia="uk-UA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соціальної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активності,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екологічної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свідомості,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готовності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участь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вирішенні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питань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збереження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довкілля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суспільства,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сталого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майбутніх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поколінь.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Проблематика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реалізується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через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реальними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даними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використання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природних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ресурсів,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їх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збереження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примноження.</w:t>
            </w:r>
          </w:p>
        </w:tc>
      </w:tr>
      <w:tr w:rsidR="0048790B" w:rsidRPr="00A54219" w:rsidTr="006B5BC2">
        <w:trPr>
          <w:trHeight w:val="27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A54219" w:rsidRDefault="0048790B" w:rsidP="0048790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val="uk-UA" w:eastAsia="uk-UA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Громадянська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відповідальність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A54219" w:rsidRDefault="0048790B" w:rsidP="008728E9">
            <w:pPr>
              <w:spacing w:after="0" w:line="240" w:lineRule="auto"/>
              <w:ind w:right="60" w:firstLine="205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val="uk-UA" w:eastAsia="uk-UA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Сприятиме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формуванню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громади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суспільства,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розуміє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принципи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функціонування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суспільства.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освоюється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основному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через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колективну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(дослідницькі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групі,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проекти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тощо),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поєднує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окремі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предмети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собою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розвиває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готовність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співпраці,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толерантність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щодо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різноманітних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способів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думок.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окремого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предмета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викликати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якомога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більше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позитивних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емоцій,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зміст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націленим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виховання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порядності,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старанності,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систематичності,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послідовності,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посидючості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чесності.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Приклад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покликаний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зіграти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важливу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роль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толерантного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ставлення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товаришів,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незалежно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рівня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досягнень.</w:t>
            </w:r>
          </w:p>
        </w:tc>
      </w:tr>
      <w:tr w:rsidR="0048790B" w:rsidRPr="00A54219" w:rsidTr="006B5BC2">
        <w:trPr>
          <w:trHeight w:val="16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A54219" w:rsidRDefault="0048790B" w:rsidP="0048790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val="uk-UA" w:eastAsia="uk-UA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</w:t>
            </w:r>
            <w:r w:rsidRPr="00A54219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'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безпека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A54219" w:rsidRDefault="0048790B" w:rsidP="008728E9">
            <w:pPr>
              <w:spacing w:after="0" w:line="240" w:lineRule="auto"/>
              <w:ind w:right="65" w:firstLine="205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val="uk-UA" w:eastAsia="uk-UA"/>
              </w:rPr>
            </w:pP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становлення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емоційно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стійкого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суспільства,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здатного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вести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спосіб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навколо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себе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безпечне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життєве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середовище.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Реалізується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через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реальними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даними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безпеку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охорону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здоров’я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(текстові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пов’язані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середовищем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дорожнього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руху,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рухом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пішоходів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транспортних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засобів).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Варто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звернути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увагу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проблеми,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пов’язані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ризиками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здоров’я.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8790B" w:rsidRPr="00A24F22" w:rsidTr="006B5BC2">
        <w:trPr>
          <w:trHeight w:val="19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48790B" w:rsidRDefault="0048790B" w:rsidP="0048790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Підпримливість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грамотність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0B" w:rsidRPr="0048790B" w:rsidRDefault="0048790B" w:rsidP="008728E9">
            <w:pPr>
              <w:spacing w:after="0" w:line="240" w:lineRule="auto"/>
              <w:ind w:right="60" w:firstLine="205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націлена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розвиток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лідерських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ініціатив,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здатність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успішно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технологічному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швидкозмінному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середовищі,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кращого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учнями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практичних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аспектів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питань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(здійснення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заощаджень,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інвестування,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запозичення,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страхування,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кредитування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тощо).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пов'язана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розв'язуванням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практичних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щодо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планування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господарської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оцінки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власних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можливостей,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складання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сімейного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економного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ставлення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природних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ресурсів.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48790B" w:rsidRPr="0048790B" w:rsidRDefault="0048790B" w:rsidP="00C51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3A35" w:rsidRPr="002B3A35" w:rsidRDefault="002B3A35" w:rsidP="008728E9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Необхідною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умовою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компетентностей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є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діяльнісна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спрямованість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яка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постійне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включення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різних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видів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педагогічно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доцільної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активної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навчально-пізнавальної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діяльності,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також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практична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його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спрямованість.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Доцільно,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де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це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можливо,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не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лише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показувати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виникнення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факту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із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практичної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ситуації,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й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можливості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створювати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умови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самостійного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виведення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нового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знання,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перевірці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його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практиці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встановлення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причинно-наслідкових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зв’язків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шляхом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створення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проблемних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ситуацій,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організації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спостережень,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дослідів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інших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видів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діяльності.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Формуванню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ключових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компетентностей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сприяє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встановлення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реалізація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освітньому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процесі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міжпредметних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внутрішньопредметних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зв’язків,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саме</w:t>
      </w:r>
      <w:r w:rsidR="00995A7C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: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змістово-інформаційних,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операційно-діяльнісних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організаційно-методичних.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Їх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використання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посилює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пізнавальний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інтерес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підвищує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рівень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їхньої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культури,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створює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умови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систематизації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навчального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матеріалу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наукового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світогляду.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Учні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набувають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досвіду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застосування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знань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практиці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перенесення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їх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нові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ситуації.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</w:p>
    <w:p w:rsidR="002B3A35" w:rsidRPr="002B3A35" w:rsidRDefault="002B3A35" w:rsidP="008728E9">
      <w:pPr>
        <w:pStyle w:val="2"/>
        <w:rPr>
          <w:rFonts w:eastAsia="Calibri"/>
          <w:lang w:val="uk-UA" w:eastAsia="ru-RU"/>
        </w:rPr>
      </w:pPr>
      <w:bookmarkStart w:id="3" w:name="_Toc144454133"/>
      <w:r w:rsidRPr="002B3A35">
        <w:rPr>
          <w:rFonts w:eastAsia="Times New Roman"/>
          <w:lang w:val="uk-UA" w:eastAsia="ru-RU"/>
        </w:rPr>
        <w:t>1.3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Вимоги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до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осіб,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які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можуть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розпочати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навчання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за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освітньою</w:t>
      </w:r>
      <w:r w:rsidR="008728E9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>програмою</w:t>
      </w:r>
      <w:bookmarkEnd w:id="3"/>
    </w:p>
    <w:p w:rsidR="002B3A35" w:rsidRPr="002B3A35" w:rsidRDefault="002B3A35" w:rsidP="008728E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54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Початкова</w:t>
      </w:r>
      <w:r w:rsidR="008728E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54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освіта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здобувається,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правило,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шести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років.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вересня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поточного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виповнилося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сім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років,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повинні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розпочинати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цього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вересня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поточного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виповнилося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шести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років,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можуть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розпочинати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цього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бажанням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батьків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або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осіб,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замінюють,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якщо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виповниться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шість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грудня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поточного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можуть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розпочинати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іншого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віку.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2B3A35" w:rsidRPr="002B3A35" w:rsidRDefault="002B3A35" w:rsidP="008728E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Зарахування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впродовж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здійснюється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виключно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вільні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місця.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Після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зарахування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закладу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розподіл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між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відбувається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межах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наповнюваності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визначеного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Законом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загальну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середню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B3A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освіту».</w:t>
      </w:r>
    </w:p>
    <w:p w:rsidR="002B3A35" w:rsidRPr="002B3A35" w:rsidRDefault="002B3A35" w:rsidP="008728E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Зарахування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інклюзивного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підставі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доданого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заяви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висновку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комплексну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(чи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повторну)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психолого-педагогічну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оцінку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(чи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витягу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протоколу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засідання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психолого-медико-педагогічної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консультації).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Учні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(інтелектуальним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порушенням),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здобувають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початкову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закладі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робочими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планами,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складеними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типових,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наказами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України.</w:t>
      </w:r>
    </w:p>
    <w:p w:rsidR="002B3A35" w:rsidRPr="002B3A35" w:rsidRDefault="002B3A35" w:rsidP="008728E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Початкова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освіта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передбачає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поділ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два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цикли</w:t>
      </w:r>
      <w:r w:rsidR="00995A7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: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1–2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класи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3–4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класи,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що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враховують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вікові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особливості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розвитку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потреб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дітей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дають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можливість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забезпечити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подолання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розбіжностей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їхніх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досягненнях,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зумовлених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готовністю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освіти.</w:t>
      </w:r>
    </w:p>
    <w:p w:rsidR="002B3A35" w:rsidRPr="002B3A35" w:rsidRDefault="008728E9" w:rsidP="008728E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b/>
          <w:iCs/>
          <w:sz w:val="24"/>
          <w:szCs w:val="24"/>
          <w:lang w:val="uk-UA" w:eastAsia="zh-CN"/>
        </w:rPr>
        <w:t>Базова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b/>
          <w:iCs/>
          <w:sz w:val="24"/>
          <w:szCs w:val="24"/>
          <w:lang w:val="uk-UA" w:eastAsia="zh-CN"/>
        </w:rPr>
        <w:t>освіта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окреслює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підходи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планування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організації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Закладом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єдиного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комплексу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освітніх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компонентів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досягнення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здобувачами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освіти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обов’язкових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результатів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навчання,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визначених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Державним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стандартом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базової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повної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загальної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середньої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2B3A35" w:rsidRPr="002B3A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освіти</w:t>
      </w:r>
    </w:p>
    <w:p w:rsidR="002B3A35" w:rsidRPr="002B3A35" w:rsidRDefault="002B3A35" w:rsidP="008728E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B3A35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освітньою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програмою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базової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розпочинати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здобувачі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момент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зарахування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(переведення)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забезпечує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здобуття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відповідного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повної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досягли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визначених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Державному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стандарті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початкової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підтверджено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відповідним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документом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(свідоцтвом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досягнень,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свідоцтвом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здобуття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початкової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освіти).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Базова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середня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освіта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здобувається,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правило,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здобуття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початкової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sz w:val="24"/>
          <w:szCs w:val="24"/>
          <w:lang w:val="uk-UA"/>
        </w:rPr>
        <w:t>освіти.</w:t>
      </w:r>
      <w:r w:rsidR="008728E9">
        <w:rPr>
          <w:spacing w:val="1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Діти,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які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здобули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початкову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освіту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вересня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поточного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навчального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року</w:t>
      </w:r>
      <w:r w:rsidR="008728E9">
        <w:rPr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повинні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розпочинати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базової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ж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навчального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року.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Особи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можуть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розпочинати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базової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інших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B3A35">
        <w:rPr>
          <w:rFonts w:ascii="Times New Roman" w:eastAsia="Calibri" w:hAnsi="Times New Roman" w:cs="Times New Roman"/>
          <w:sz w:val="24"/>
          <w:szCs w:val="24"/>
          <w:lang w:val="uk-UA"/>
        </w:rPr>
        <w:t>умов.</w:t>
      </w:r>
    </w:p>
    <w:p w:rsidR="002B3A35" w:rsidRPr="002B3A35" w:rsidRDefault="002B3A35" w:rsidP="008728E9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/>
        </w:rPr>
      </w:pPr>
      <w:r w:rsidRPr="002B3A3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Профільна</w:t>
      </w:r>
      <w:r w:rsidR="008728E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освіта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-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це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040C28"/>
          <w:sz w:val="24"/>
          <w:szCs w:val="24"/>
          <w:lang w:val="uk-UA"/>
        </w:rPr>
        <w:t>вид</w:t>
      </w:r>
      <w:r w:rsidR="008728E9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040C28"/>
          <w:sz w:val="24"/>
          <w:szCs w:val="24"/>
          <w:lang w:val="uk-UA"/>
        </w:rPr>
        <w:t>диференційованого</w:t>
      </w:r>
      <w:r w:rsidR="008728E9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040C28"/>
          <w:sz w:val="24"/>
          <w:szCs w:val="24"/>
          <w:lang w:val="uk-UA"/>
        </w:rPr>
        <w:t>навчання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Завдяки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йому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створюються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умови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для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підготовки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старшокласників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відповідно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до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їхнього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професійного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самовизначення,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з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урахуванням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інтересів,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здібностей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та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особистісних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якостей</w:t>
      </w:r>
      <w:r w:rsidR="008728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2B3A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учнів.</w:t>
      </w:r>
    </w:p>
    <w:p w:rsidR="002B3A35" w:rsidRPr="002B3A35" w:rsidRDefault="008728E9" w:rsidP="008728E9">
      <w:pPr>
        <w:widowControl w:val="0"/>
        <w:autoSpaceDE w:val="0"/>
        <w:autoSpaceDN w:val="0"/>
        <w:spacing w:after="0"/>
        <w:ind w:right="426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54219" w:rsidRPr="002B3A35" w:rsidRDefault="002B3A35" w:rsidP="00995A7C">
      <w:pPr>
        <w:pStyle w:val="2"/>
        <w:rPr>
          <w:rFonts w:eastAsia="Times New Roman" w:cs="Times New Roman"/>
          <w:szCs w:val="24"/>
          <w:lang w:val="uk-UA" w:eastAsia="ru-RU"/>
        </w:rPr>
      </w:pPr>
      <w:bookmarkStart w:id="4" w:name="_Toc144454134"/>
      <w:r>
        <w:rPr>
          <w:rFonts w:eastAsia="Times New Roman"/>
          <w:lang w:val="uk-UA" w:eastAsia="ru-RU"/>
        </w:rPr>
        <w:t>1.4.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Особливості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організації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о</w:t>
      </w:r>
      <w:r w:rsidR="00A54219">
        <w:rPr>
          <w:rFonts w:eastAsia="Times New Roman"/>
          <w:lang w:val="uk-UA" w:eastAsia="ru-RU"/>
        </w:rPr>
        <w:t>світнього</w:t>
      </w:r>
      <w:r w:rsidR="008728E9">
        <w:rPr>
          <w:rFonts w:eastAsia="Times New Roman"/>
          <w:lang w:val="uk-UA" w:eastAsia="ru-RU"/>
        </w:rPr>
        <w:t xml:space="preserve"> </w:t>
      </w:r>
      <w:r w:rsidR="00A54219">
        <w:rPr>
          <w:rFonts w:eastAsia="Times New Roman"/>
          <w:lang w:val="uk-UA" w:eastAsia="ru-RU"/>
        </w:rPr>
        <w:t>процесу</w:t>
      </w:r>
      <w:r w:rsidR="008728E9">
        <w:rPr>
          <w:rFonts w:eastAsia="Times New Roman"/>
          <w:lang w:val="uk-UA" w:eastAsia="ru-RU"/>
        </w:rPr>
        <w:t xml:space="preserve"> </w:t>
      </w:r>
      <w:r w:rsidR="00A54219">
        <w:rPr>
          <w:rFonts w:eastAsia="Times New Roman"/>
          <w:lang w:val="uk-UA" w:eastAsia="ru-RU"/>
        </w:rPr>
        <w:t>в</w:t>
      </w:r>
      <w:r w:rsidR="008728E9">
        <w:rPr>
          <w:rFonts w:eastAsia="Times New Roman"/>
          <w:lang w:val="uk-UA" w:eastAsia="ru-RU"/>
        </w:rPr>
        <w:t xml:space="preserve"> </w:t>
      </w:r>
      <w:r w:rsidR="00A54219">
        <w:rPr>
          <w:rFonts w:eastAsia="Times New Roman"/>
          <w:lang w:val="uk-UA" w:eastAsia="ru-RU"/>
        </w:rPr>
        <w:t>2023/2024</w:t>
      </w:r>
      <w:r w:rsidR="008728E9">
        <w:rPr>
          <w:rFonts w:eastAsia="Times New Roman"/>
          <w:lang w:val="uk-UA" w:eastAsia="ru-RU"/>
        </w:rPr>
        <w:t xml:space="preserve"> </w:t>
      </w:r>
      <w:r w:rsidR="00A54219">
        <w:rPr>
          <w:rFonts w:eastAsia="Times New Roman"/>
          <w:lang w:val="uk-UA" w:eastAsia="ru-RU"/>
        </w:rPr>
        <w:t>навчальному</w:t>
      </w:r>
      <w:r w:rsidR="008728E9">
        <w:rPr>
          <w:rFonts w:eastAsia="Times New Roman"/>
          <w:lang w:val="uk-UA" w:eastAsia="ru-RU"/>
        </w:rPr>
        <w:t xml:space="preserve"> </w:t>
      </w:r>
      <w:r w:rsidR="00A54219">
        <w:rPr>
          <w:rFonts w:eastAsia="Times New Roman"/>
          <w:lang w:val="uk-UA" w:eastAsia="ru-RU"/>
        </w:rPr>
        <w:t>році</w:t>
      </w:r>
      <w:bookmarkEnd w:id="4"/>
    </w:p>
    <w:p w:rsidR="00BF56E8" w:rsidRPr="00BF56E8" w:rsidRDefault="00BF56E8" w:rsidP="008728E9">
      <w:pPr>
        <w:pStyle w:val="ae"/>
        <w:spacing w:after="0"/>
        <w:rPr>
          <w:rFonts w:eastAsia="Times New Roman"/>
          <w:lang w:val="uk-UA" w:eastAsia="uk-UA"/>
        </w:rPr>
      </w:pPr>
      <w:bookmarkStart w:id="5" w:name="_Toc144454135"/>
      <w:r w:rsidRPr="00BF56E8">
        <w:rPr>
          <w:rFonts w:eastAsia="Times New Roman"/>
          <w:lang w:val="uk-UA" w:eastAsia="ru-RU"/>
        </w:rPr>
        <w:t>1.4.1</w:t>
      </w:r>
      <w:r w:rsidR="002B3A35" w:rsidRPr="00BF56E8">
        <w:rPr>
          <w:rFonts w:eastAsia="Times New Roman"/>
          <w:lang w:val="uk-UA" w:eastAsia="ru-RU"/>
        </w:rPr>
        <w:t>.</w:t>
      </w:r>
      <w:r w:rsidR="008728E9">
        <w:rPr>
          <w:rFonts w:eastAsia="Times New Roman"/>
          <w:lang w:val="uk-UA" w:eastAsia="uk-UA"/>
        </w:rPr>
        <w:t xml:space="preserve"> </w:t>
      </w:r>
      <w:r>
        <w:rPr>
          <w:rFonts w:eastAsia="Times New Roman"/>
          <w:lang w:val="uk-UA" w:eastAsia="uk-UA"/>
        </w:rPr>
        <w:t>Н</w:t>
      </w:r>
      <w:r w:rsidRPr="00BF56E8">
        <w:rPr>
          <w:rFonts w:eastAsia="Times New Roman"/>
          <w:lang w:val="uk-UA" w:eastAsia="uk-UA"/>
        </w:rPr>
        <w:t>ормативно</w:t>
      </w:r>
      <w:r w:rsidR="008728E9">
        <w:rPr>
          <w:rFonts w:eastAsia="Times New Roman"/>
          <w:lang w:val="uk-UA" w:eastAsia="uk-UA"/>
        </w:rPr>
        <w:t xml:space="preserve"> </w:t>
      </w:r>
      <w:r w:rsidRPr="00BF56E8">
        <w:rPr>
          <w:rFonts w:eastAsia="Times New Roman"/>
          <w:lang w:val="uk-UA" w:eastAsia="uk-UA"/>
        </w:rPr>
        <w:t>–</w:t>
      </w:r>
      <w:r w:rsidR="008728E9">
        <w:rPr>
          <w:rFonts w:eastAsia="Times New Roman"/>
          <w:lang w:val="uk-UA" w:eastAsia="uk-UA"/>
        </w:rPr>
        <w:t xml:space="preserve"> </w:t>
      </w:r>
      <w:r w:rsidRPr="00BF56E8">
        <w:rPr>
          <w:rFonts w:eastAsia="Times New Roman"/>
          <w:lang w:val="uk-UA" w:eastAsia="uk-UA"/>
        </w:rPr>
        <w:t>правове</w:t>
      </w:r>
      <w:r w:rsidR="008728E9">
        <w:rPr>
          <w:rFonts w:eastAsia="Times New Roman"/>
          <w:lang w:val="uk-UA" w:eastAsia="uk-UA"/>
        </w:rPr>
        <w:t xml:space="preserve"> </w:t>
      </w:r>
      <w:r w:rsidRPr="00BF56E8">
        <w:rPr>
          <w:rFonts w:eastAsia="Times New Roman"/>
          <w:lang w:val="uk-UA" w:eastAsia="uk-UA"/>
        </w:rPr>
        <w:t>забезпечення</w:t>
      </w:r>
      <w:r w:rsidR="008728E9">
        <w:rPr>
          <w:rFonts w:eastAsia="Times New Roman"/>
          <w:lang w:val="uk-UA" w:eastAsia="uk-UA"/>
        </w:rPr>
        <w:t xml:space="preserve"> </w:t>
      </w:r>
      <w:r w:rsidRPr="00BF56E8">
        <w:rPr>
          <w:rFonts w:eastAsia="Times New Roman"/>
          <w:lang w:val="uk-UA" w:eastAsia="uk-UA"/>
        </w:rPr>
        <w:t>освітньої</w:t>
      </w:r>
      <w:r w:rsidR="008728E9">
        <w:rPr>
          <w:rFonts w:eastAsia="Times New Roman"/>
          <w:lang w:val="uk-UA" w:eastAsia="uk-UA"/>
        </w:rPr>
        <w:t xml:space="preserve"> </w:t>
      </w:r>
      <w:r w:rsidRPr="00BF56E8">
        <w:rPr>
          <w:rFonts w:eastAsia="Times New Roman"/>
          <w:lang w:val="uk-UA" w:eastAsia="uk-UA"/>
        </w:rPr>
        <w:t>діяльності</w:t>
      </w:r>
      <w:bookmarkEnd w:id="5"/>
    </w:p>
    <w:p w:rsidR="0048790B" w:rsidRDefault="00BF56E8" w:rsidP="00872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2023/2024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н.р.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Гімназія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Героя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Роїк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рганізовуватиме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процес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</w:p>
    <w:p w:rsidR="00BF56E8" w:rsidRPr="00E22858" w:rsidRDefault="00BF56E8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Законів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ст.12,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19,33),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(ст.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10,11),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деяких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сфері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врегулювання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питань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воєнного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стану»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(№7325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28.04.2022),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функціонування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державної»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інших;</w:t>
      </w:r>
    </w:p>
    <w:p w:rsidR="00BF56E8" w:rsidRDefault="00BF56E8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8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</w:t>
      </w:r>
      <w:r w:rsidR="00E2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казів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98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Президента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F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України</w:t>
      </w:r>
      <w:r w:rsidR="00995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: </w:t>
      </w:r>
    </w:p>
    <w:p w:rsidR="00E22858" w:rsidRDefault="00BF56E8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24.02.2022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№64/2022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введення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воєнного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Україні»;</w:t>
      </w:r>
    </w:p>
    <w:p w:rsidR="00B10DA1" w:rsidRDefault="00E22858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16.03.2022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143</w:t>
      </w:r>
      <w:r w:rsid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загальнонаціональну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хвилину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загиблими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внаслідок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збройної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агресії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Російської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Федерації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56E8"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України»;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E22858" w:rsidRDefault="008728E9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2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B10DA1" w:rsidRPr="00B1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Постанов</w:t>
      </w:r>
      <w:r w:rsidR="00B1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B1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розпоряджень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Кабінету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Міністрів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України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B10DA1" w:rsidRDefault="008728E9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 </w:t>
      </w:r>
      <w:r w:rsid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24.03.2021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харчування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дитячих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оздоровлення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відпочинку»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(зі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10DA1"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доповненнями);</w:t>
      </w:r>
    </w:p>
    <w:p w:rsidR="00B10DA1" w:rsidRDefault="00B10DA1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04.04.2018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№237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питання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субвенції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бюджету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місцевим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бюджетам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якісної,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сучасної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доступної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“Нова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школа»;</w:t>
      </w:r>
    </w:p>
    <w:p w:rsidR="00B10DA1" w:rsidRDefault="00B10DA1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14.02.2017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№88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субвенції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бюджету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місцевим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бюджетам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підтримки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»;</w:t>
      </w:r>
    </w:p>
    <w:p w:rsidR="00B10DA1" w:rsidRDefault="00B10DA1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t xml:space="preserve"> </w:t>
      </w:r>
      <w:r w:rsid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13.09.2017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684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ведення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обліку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шкільного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10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учнів»;</w:t>
      </w:r>
    </w:p>
    <w:p w:rsidR="006B5BC2" w:rsidRDefault="006B5BC2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24.06.2022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711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початок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правового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режиму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воєнного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Україні»;</w:t>
      </w:r>
    </w:p>
    <w:p w:rsidR="006B5BC2" w:rsidRDefault="006B5BC2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15.09.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957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інклюзивного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(Редакція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28.04.2022).</w:t>
      </w:r>
    </w:p>
    <w:p w:rsidR="006B5BC2" w:rsidRDefault="00BC23FB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14.12.2016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988-р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схвалення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Концепції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політики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сфері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«Нова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 w:rsidRP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</w:t>
      </w:r>
      <w:r w:rsid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школа»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період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року;</w:t>
      </w:r>
    </w:p>
    <w:p w:rsidR="006B5BC2" w:rsidRDefault="006B5BC2" w:rsidP="008728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5BC2">
        <w:rPr>
          <w:rFonts w:ascii="Times New Roman" w:eastAsia="Times New Roman" w:hAnsi="Times New Roman" w:cs="Times New Roman"/>
          <w:b/>
          <w:color w:val="1C1C1A"/>
          <w:sz w:val="24"/>
          <w:szCs w:val="24"/>
          <w:lang w:val="uk-UA"/>
        </w:rPr>
        <w:t>Санітарного</w:t>
      </w:r>
      <w:r w:rsidR="008728E9">
        <w:rPr>
          <w:rFonts w:ascii="Times New Roman" w:eastAsia="Times New Roman" w:hAnsi="Times New Roman" w:cs="Times New Roman"/>
          <w:b/>
          <w:color w:val="1C1C1A"/>
          <w:spacing w:val="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color w:val="1C1C1A"/>
          <w:sz w:val="24"/>
          <w:szCs w:val="24"/>
          <w:lang w:val="uk-UA"/>
        </w:rPr>
        <w:t>регламенту</w:t>
      </w:r>
      <w:r w:rsidR="008728E9">
        <w:rPr>
          <w:rFonts w:ascii="Times New Roman" w:eastAsia="Times New Roman" w:hAnsi="Times New Roman" w:cs="Times New Roman"/>
          <w:b/>
          <w:color w:val="1C1C1A"/>
          <w:spacing w:val="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закладів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освіти,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затвердженого</w:t>
      </w:r>
      <w:r w:rsidR="008728E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="008728E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Міністерства</w:t>
      </w:r>
      <w:r w:rsidR="008728E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охорони</w:t>
      </w:r>
      <w:r w:rsidR="008728E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здоров'я</w:t>
      </w:r>
      <w:r w:rsidR="008728E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 w:rsidR="008728E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25.09.2020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№2205,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зареєстрованого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Міністерстві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юстиції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листопада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2020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р.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№1111/35394;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B5BC2" w:rsidRPr="006B5BC2" w:rsidRDefault="006B5BC2" w:rsidP="008728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Державних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стандартів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повної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загальної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середньої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освіти</w:t>
      </w:r>
      <w:r w:rsidR="00995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6B5BC2" w:rsidRDefault="006B5BC2" w:rsidP="008728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5BC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</w:t>
      </w:r>
      <w:r w:rsidR="008728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рівні</w:t>
      </w:r>
      <w:r w:rsidR="008728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початкової</w:t>
      </w:r>
      <w:r w:rsidR="008728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освіти</w:t>
      </w:r>
      <w:r w:rsidR="008728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класах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стандарту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початкової</w:t>
      </w:r>
      <w:r w:rsidR="008728E9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(затвердженого</w:t>
      </w:r>
      <w:r w:rsidR="008728E9"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Постановою</w:t>
      </w:r>
      <w:r w:rsidR="008728E9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КМУ</w:t>
      </w:r>
      <w:r w:rsidR="008728E9"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8728E9"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лютого</w:t>
      </w:r>
      <w:r w:rsidR="008728E9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2018</w:t>
      </w:r>
      <w:r w:rsidR="008728E9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8728E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6B5BC2">
        <w:rPr>
          <w:rFonts w:ascii="Times New Roman" w:eastAsia="Times New Roman" w:hAnsi="Times New Roman" w:cs="Times New Roman"/>
          <w:sz w:val="24"/>
          <w:szCs w:val="24"/>
          <w:lang w:val="uk-UA"/>
        </w:rPr>
        <w:t>87);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C6F11" w:rsidRPr="006C6F11" w:rsidRDefault="006C6F11" w:rsidP="008728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6F11">
        <w:rPr>
          <w:rFonts w:ascii="Times New Roman" w:hAnsi="Times New Roman" w:cs="Times New Roman"/>
          <w:i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i/>
          <w:sz w:val="24"/>
          <w:szCs w:val="24"/>
          <w:lang w:val="uk-UA"/>
        </w:rPr>
        <w:t>рівні</w:t>
      </w:r>
      <w:r w:rsidR="008728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i/>
          <w:sz w:val="24"/>
          <w:szCs w:val="24"/>
          <w:lang w:val="uk-UA"/>
        </w:rPr>
        <w:t>базової</w:t>
      </w:r>
      <w:r w:rsidR="008728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i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i/>
          <w:sz w:val="24"/>
          <w:szCs w:val="24"/>
          <w:lang w:val="uk-UA"/>
        </w:rPr>
        <w:t>освіти</w:t>
      </w:r>
      <w:r w:rsidR="00995A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6C6F1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-6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b/>
          <w:sz w:val="24"/>
          <w:szCs w:val="24"/>
          <w:lang w:val="uk-UA"/>
        </w:rPr>
        <w:t>класах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стандарту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базової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(затвердженого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постановою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Кабінету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8728E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8728E9">
        <w:rPr>
          <w:rFonts w:ascii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30.09.2020</w:t>
      </w:r>
      <w:r w:rsidR="008728E9">
        <w:rPr>
          <w:rFonts w:ascii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8728E9">
        <w:rPr>
          <w:rFonts w:ascii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728E9">
        <w:rPr>
          <w:rFonts w:ascii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6C6F11">
        <w:rPr>
          <w:rFonts w:ascii="Times New Roman" w:hAnsi="Times New Roman" w:cs="Times New Roman"/>
          <w:sz w:val="24"/>
          <w:szCs w:val="24"/>
          <w:lang w:val="uk-UA"/>
        </w:rPr>
        <w:t>898);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eastAsia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uk-UA"/>
        </w:rPr>
        <w:t>-</w:t>
      </w:r>
      <w:r w:rsidRPr="006C6F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8728E9">
        <w:rPr>
          <w:rFonts w:ascii="Times New Roman" w:eastAsia="Times New Roman" w:hAnsi="Times New Roman" w:cs="Times New Roman"/>
          <w:b/>
          <w:spacing w:val="50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класах</w:t>
      </w:r>
      <w:r w:rsidR="008728E9">
        <w:rPr>
          <w:rFonts w:ascii="Times New Roman" w:eastAsia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8728E9">
        <w:rPr>
          <w:rFonts w:ascii="Times New Roman" w:eastAsia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Державного</w:t>
      </w:r>
      <w:r w:rsidR="008728E9">
        <w:rPr>
          <w:rFonts w:ascii="Times New Roman" w:eastAsia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стандарту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базової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повної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(затвердженого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Постановою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КМУ</w:t>
      </w:r>
      <w:r w:rsidR="008728E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листопада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2011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1392);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C6F11" w:rsidRDefault="006C6F11" w:rsidP="008728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6C6F1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</w:t>
      </w:r>
      <w:r w:rsidR="008728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рівні</w:t>
      </w:r>
      <w:r w:rsidR="008728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профільної</w:t>
      </w:r>
      <w:r w:rsidR="008728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середньої</w:t>
      </w:r>
      <w:r w:rsidR="008728E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10–11/12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класах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Державного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стандарту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базової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повної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(затвердженого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Постановою</w:t>
      </w:r>
      <w:r w:rsidR="008728E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КМУ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листопада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2011</w:t>
      </w:r>
      <w:r w:rsidR="008728E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6F11">
        <w:rPr>
          <w:rFonts w:ascii="Times New Roman" w:eastAsia="Times New Roman" w:hAnsi="Times New Roman" w:cs="Times New Roman"/>
          <w:sz w:val="24"/>
          <w:szCs w:val="24"/>
          <w:lang w:val="uk-UA"/>
        </w:rPr>
        <w:t>№1392)</w:t>
      </w:r>
      <w:r w:rsidRPr="006C6F1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;</w:t>
      </w:r>
    </w:p>
    <w:p w:rsidR="0040132C" w:rsidRPr="0040132C" w:rsidRDefault="0040132C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1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Типових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програм</w:t>
      </w:r>
      <w:r w:rsidR="0099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: </w:t>
      </w:r>
    </w:p>
    <w:p w:rsidR="0040132C" w:rsidRPr="0040132C" w:rsidRDefault="0040132C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програма,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розроблена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керівництвом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О.Я.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Савченко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12.08.2022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743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1-2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розробленої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керівництвом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Савченко»;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12.08.2022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743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3-4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розробленої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керівництвом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Савченко»;</w:t>
      </w:r>
    </w:p>
    <w:p w:rsidR="0040132C" w:rsidRPr="0040132C" w:rsidRDefault="0040132C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13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ступеня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(5-6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кл.),</w:t>
      </w:r>
      <w:r w:rsidR="008728E9">
        <w:rPr>
          <w:rFonts w:ascii="Calibri" w:eastAsia="Times New Roman" w:hAnsi="Calibri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Calibri" w:eastAsia="Times New Roman" w:hAnsi="Calibri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19.02.2021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освіти»;</w:t>
      </w:r>
    </w:p>
    <w:p w:rsidR="0040132C" w:rsidRPr="0040132C" w:rsidRDefault="001B00CB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3" w:history="1"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освітня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програма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для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закладів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загальної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середньої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освіти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ІІ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ступеня</w:t>
        </w:r>
      </w:hyperlink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(7-9</w:t>
      </w:r>
      <w:r w:rsidR="00872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кл.),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20.04.2018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405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ступеня»;</w:t>
      </w:r>
    </w:p>
    <w:p w:rsidR="0040132C" w:rsidRDefault="001B00CB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4" w:history="1"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освітня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програма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для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закладів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загальної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середньої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освіти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ІІІ</w:t>
        </w:r>
        <w:r w:rsidR="008728E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 xml:space="preserve"> </w:t>
        </w:r>
        <w:r w:rsidR="0040132C" w:rsidRPr="004013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val="uk-UA" w:eastAsia="ru-RU"/>
          </w:rPr>
          <w:t>ступеня</w:t>
        </w:r>
      </w:hyperlink>
      <w:r w:rsidR="0040132C" w:rsidRPr="00401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20.04.2018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408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ступеня»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редакції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28.11.2019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№1493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внесеними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31.03.2020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132C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№464).</w:t>
      </w:r>
    </w:p>
    <w:p w:rsidR="006C6F11" w:rsidRDefault="006C6F11" w:rsidP="008728E9">
      <w:pPr>
        <w:spacing w:after="0"/>
        <w:ind w:firstLine="709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uk-UA" w:eastAsia="ru-RU"/>
        </w:rPr>
      </w:pPr>
      <w:r w:rsidRPr="006C6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Наказів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України</w:t>
      </w:r>
      <w:r w:rsidR="00995A7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uk-UA" w:eastAsia="ru-RU"/>
        </w:rPr>
        <w:t xml:space="preserve">: </w:t>
      </w:r>
    </w:p>
    <w:p w:rsidR="006C6F11" w:rsidRDefault="006C6F11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20.03.2022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№274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деякі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питання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умовах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воєнного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стану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C6F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Україні»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787940" w:rsidRPr="00787940" w:rsidRDefault="0078794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15.05.2023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563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“Про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методичних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екомендацій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питань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закладах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умовах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воєнного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стану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Україні”</w:t>
      </w:r>
    </w:p>
    <w:p w:rsidR="006C6F11" w:rsidRPr="006C6F11" w:rsidRDefault="0078794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20.02.2002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Нормативів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наповнюваності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дошкільних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(ясел-садків)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компенсуючого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спеціальних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шкіл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(шкіл-інтернатів),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подовженого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виховних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поділу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закладах»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(зі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внесеними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згідно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572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09.10.2002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молоді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спорту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17.08.2012,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401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08.04.2016)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листа-роз’яснення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09.10.2002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6F11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1/9-444;</w:t>
      </w:r>
    </w:p>
    <w:p w:rsidR="00787940" w:rsidRPr="00787940" w:rsidRDefault="0078794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07.01.2019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1369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ДПА»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{Із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внесеними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згідно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18.02.2019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19.02.2020};</w:t>
      </w:r>
    </w:p>
    <w:p w:rsidR="00787940" w:rsidRPr="00787940" w:rsidRDefault="00FC00A8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17.03.2015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Положен</w:t>
      </w:r>
      <w:r w:rsid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золоту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медаль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високі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навчанні»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срібну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медаль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навчанні»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(Із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змінами,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внесеними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згідно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Наказами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844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22.06.2020);</w:t>
      </w:r>
    </w:p>
    <w:p w:rsidR="00787940" w:rsidRPr="00787940" w:rsidRDefault="0078794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24.02.2023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№201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Змін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Положення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дистанційну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форму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повної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освіти”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(від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вересня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№1115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зареєстровано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Міністерстві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юстиції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вересня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№941/35224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“Деякі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питання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дистанційного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навчання»</w:t>
      </w:r>
    </w:p>
    <w:p w:rsidR="00787940" w:rsidRDefault="0078794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23.04.2019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536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“Про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Положення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інституційну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дуальну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форми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повної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освіти”;</w:t>
      </w:r>
    </w:p>
    <w:p w:rsidR="00FC00A8" w:rsidRDefault="00FC00A8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12.01.2016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«Положення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індивідуальну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редакції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10.07.2019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955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10.02.2021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160);</w:t>
      </w:r>
    </w:p>
    <w:p w:rsidR="00FC00A8" w:rsidRPr="00787940" w:rsidRDefault="00FC00A8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14.07.2015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762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Порядку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переведення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наступний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рік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навчання»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(у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редакції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наказів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621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08.05.2019,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268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01.03.2021);</w:t>
      </w:r>
    </w:p>
    <w:p w:rsidR="00787940" w:rsidRPr="00787940" w:rsidRDefault="0078794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03.08.2022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698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оновлені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5-9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закладів»;</w:t>
      </w:r>
    </w:p>
    <w:p w:rsidR="00787940" w:rsidRPr="00787940" w:rsidRDefault="0040132C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13.07.</w:t>
      </w:r>
      <w:r w:rsid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2021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813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методичних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рекомендацій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1-4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освіти»;</w:t>
      </w:r>
    </w:p>
    <w:p w:rsidR="00787940" w:rsidRPr="00787940" w:rsidRDefault="0078794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01.04.2022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289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методичних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рекомендацій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класів,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здобувають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нового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стандарту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освіти»;</w:t>
      </w:r>
    </w:p>
    <w:p w:rsidR="00787940" w:rsidRPr="00787940" w:rsidRDefault="00787940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наказ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охорони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здоров'я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України,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липня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2009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518/674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мед</w:t>
      </w:r>
      <w:r w:rsid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ико-педагогічного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FC0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контролю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фізичним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вихованням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закладах»;</w:t>
      </w:r>
    </w:p>
    <w:p w:rsidR="00E22858" w:rsidRDefault="0040132C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09.01.2020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оновлена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редакція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“Методичні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рекомендації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заповнення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Класного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журналу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початкових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НУШ”;</w:t>
      </w:r>
    </w:p>
    <w:p w:rsidR="00787940" w:rsidRPr="00E22858" w:rsidRDefault="0040132C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08.08.2022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707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Інструкції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ведення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ділової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документації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закладах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електронній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формі»;</w:t>
      </w:r>
    </w:p>
    <w:p w:rsidR="006C6F11" w:rsidRPr="006C6F11" w:rsidRDefault="008728E9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lang w:val="uk-UA"/>
        </w:rPr>
        <w:t xml:space="preserve"> </w:t>
      </w:r>
      <w:r w:rsidR="004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29.04.2020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№574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Типового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переліку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засобів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обладнання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навчальн</w:t>
      </w:r>
      <w:r w:rsidR="004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кабінетів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STEM-лабораторій»</w:t>
      </w:r>
      <w:r w:rsidR="00787940" w:rsidRPr="007879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</w:p>
    <w:p w:rsidR="002B6031" w:rsidRPr="002B6031" w:rsidRDefault="002B6031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Листів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України</w:t>
      </w:r>
      <w:r w:rsidR="0099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: </w:t>
      </w:r>
    </w:p>
    <w:p w:rsidR="002B6031" w:rsidRPr="002B6031" w:rsidRDefault="002B6031" w:rsidP="008728E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17.05.2023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1/6990-23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“Про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підготовку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проходження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осінньо-зимового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періоду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2023/24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року”;</w:t>
      </w:r>
    </w:p>
    <w:p w:rsidR="002B6031" w:rsidRPr="002B6031" w:rsidRDefault="002B6031" w:rsidP="008728E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ержавної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служби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надзвичайних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№03-1870/162-2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“Про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укриття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працівників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освіти”;</w:t>
      </w:r>
    </w:p>
    <w:p w:rsidR="002B6031" w:rsidRPr="002B6031" w:rsidRDefault="002B6031" w:rsidP="008728E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07.04.2021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№1/9-188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майбутніх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першокласників;</w:t>
      </w:r>
    </w:p>
    <w:p w:rsidR="002B6031" w:rsidRPr="002B6031" w:rsidRDefault="002B6031" w:rsidP="008728E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16.03.2022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№1/3472-22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Указу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Президента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Володимира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ЗЕЛЕНСЬКОГО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16.03.2022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№143/2022»;</w:t>
      </w:r>
    </w:p>
    <w:p w:rsidR="002B6031" w:rsidRPr="002B6031" w:rsidRDefault="002B6031" w:rsidP="008728E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06.03.2022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1/3371-22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військових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дій»;</w:t>
      </w:r>
    </w:p>
    <w:p w:rsidR="002B6031" w:rsidRPr="002B6031" w:rsidRDefault="002B6031" w:rsidP="008728E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16.08.2022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4/2000-22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дистанційного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перебувають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кордоном»;</w:t>
      </w:r>
    </w:p>
    <w:p w:rsidR="002B6031" w:rsidRPr="002B6031" w:rsidRDefault="002B6031" w:rsidP="008728E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02.08.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1/8794-22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психологічної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служби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системі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2022/2023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році»;</w:t>
      </w:r>
    </w:p>
    <w:p w:rsidR="002B6031" w:rsidRPr="002B6031" w:rsidRDefault="002B6031" w:rsidP="008728E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27.04.20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1/9-286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Courier New" w:eastAsia="Times New Roman" w:hAnsi="Courier New" w:cs="Courier New"/>
          <w:color w:val="000000"/>
          <w:sz w:val="24"/>
          <w:szCs w:val="24"/>
          <w:lang w:val="uk-UA" w:eastAsia="ru-RU"/>
        </w:rPr>
        <w:t>«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екскурсійних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поїздок»;</w:t>
      </w:r>
    </w:p>
    <w:p w:rsidR="002B6031" w:rsidRPr="002B6031" w:rsidRDefault="002B6031" w:rsidP="008728E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18.05.2018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№1/9-322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«Роз’яснення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поділу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часткової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інтеграції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галузей,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можливість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передбачена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стандартом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Постановою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87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лютого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року»;</w:t>
      </w:r>
    </w:p>
    <w:p w:rsidR="006B5BC2" w:rsidRPr="002B6031" w:rsidRDefault="002B6031" w:rsidP="008728E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30.08.20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1/11-9224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функціонування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подовженого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освіти»;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6B5BC2" w:rsidRPr="002B6031" w:rsidRDefault="002B6031" w:rsidP="00DB129F">
      <w:p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Положення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сертифікацію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педагогічних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працівників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(зі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змінами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24.12.2019)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Положення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атестацію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педагогічних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працівників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наказ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№805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2B6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09.09.2022)</w:t>
      </w:r>
    </w:p>
    <w:p w:rsidR="002B6031" w:rsidRPr="002B6031" w:rsidRDefault="002B6031" w:rsidP="008728E9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Освітню</w:t>
      </w:r>
      <w:r w:rsidR="008728E9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програму</w:t>
      </w:r>
      <w:r w:rsidR="008728E9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Закладу</w:t>
      </w:r>
      <w:r w:rsidR="008728E9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побудовано</w:t>
      </w:r>
      <w:r w:rsidR="008728E9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із</w:t>
      </w:r>
      <w:r w:rsidR="008728E9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урахуванням</w:t>
      </w:r>
      <w:r w:rsidR="008728E9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таких</w:t>
      </w:r>
      <w:r w:rsidR="008728E9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принципів</w:t>
      </w:r>
      <w:r w:rsidR="00995A7C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: </w:t>
      </w:r>
    </w:p>
    <w:p w:rsidR="002B6031" w:rsidRPr="002B6031" w:rsidRDefault="002B6031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дитиноцентрованості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природовідповідності;</w:t>
      </w:r>
    </w:p>
    <w:p w:rsidR="002B6031" w:rsidRPr="002B6031" w:rsidRDefault="002B6031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узгодження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цілей,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змісту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очікуваних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результатів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навчання;</w:t>
      </w:r>
    </w:p>
    <w:p w:rsidR="002B6031" w:rsidRPr="002B6031" w:rsidRDefault="002B6031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науковості,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доступності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практичної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спрямованості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змісту;</w:t>
      </w:r>
    </w:p>
    <w:p w:rsidR="002B6031" w:rsidRPr="002B6031" w:rsidRDefault="002B6031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наступності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перспективності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навчання;</w:t>
      </w:r>
    </w:p>
    <w:p w:rsidR="002B6031" w:rsidRPr="002B6031" w:rsidRDefault="002B6031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взаємозв’язаного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формування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ключових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предметних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компетентностей;</w:t>
      </w:r>
    </w:p>
    <w:p w:rsidR="002B6031" w:rsidRPr="002B6031" w:rsidRDefault="002B6031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логічної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послідовності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достатності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засвоєння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учнями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предметних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компетентностей;</w:t>
      </w:r>
    </w:p>
    <w:p w:rsidR="002B6031" w:rsidRPr="002B6031" w:rsidRDefault="002B6031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можливостей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реалізації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змісту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через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предмети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або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інтегровані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курси;</w:t>
      </w:r>
    </w:p>
    <w:p w:rsidR="002B6031" w:rsidRPr="002B6031" w:rsidRDefault="002B6031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творчого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використання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вчителем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програми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залежно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від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умов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навчання;</w:t>
      </w:r>
    </w:p>
    <w:p w:rsidR="002B6031" w:rsidRDefault="002B6031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адаптації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індивідуальних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особливостей,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інтелектуальних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фізичних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можливостей,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потреб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інтересів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здобувачів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освіти.</w:t>
      </w:r>
    </w:p>
    <w:p w:rsidR="00EA7983" w:rsidRPr="002B6031" w:rsidRDefault="00EA7983" w:rsidP="008728E9">
      <w:pPr>
        <w:pStyle w:val="a3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:rsidR="006B5BC2" w:rsidRPr="002B6031" w:rsidRDefault="002B6031" w:rsidP="008728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2B603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програма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Гімназія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2B60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Роїк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0D04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ЛМР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розроблена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2023/2024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н.р.</w:t>
      </w:r>
    </w:p>
    <w:p w:rsidR="009C038F" w:rsidRPr="009C038F" w:rsidRDefault="00EA7983" w:rsidP="008728E9">
      <w:pPr>
        <w:pStyle w:val="ae"/>
        <w:spacing w:after="0"/>
        <w:rPr>
          <w:rFonts w:eastAsia="Calibri"/>
          <w:lang w:val="uk-UA" w:eastAsia="zh-CN"/>
        </w:rPr>
      </w:pPr>
      <w:bookmarkStart w:id="6" w:name="_Toc144454136"/>
      <w:r>
        <w:rPr>
          <w:rFonts w:eastAsia="Calibri"/>
          <w:lang w:val="uk-UA" w:eastAsia="zh-CN"/>
        </w:rPr>
        <w:t>1.4.2.</w:t>
      </w:r>
      <w:r w:rsidR="008728E9">
        <w:rPr>
          <w:rFonts w:eastAsia="Calibri"/>
          <w:lang w:val="uk-UA" w:eastAsia="zh-CN"/>
        </w:rPr>
        <w:t xml:space="preserve"> </w:t>
      </w:r>
      <w:r w:rsidR="002B6031" w:rsidRPr="002B6031">
        <w:rPr>
          <w:rFonts w:eastAsia="Calibri"/>
          <w:lang w:val="uk-UA" w:eastAsia="zh-CN"/>
        </w:rPr>
        <w:t>Структура</w:t>
      </w:r>
      <w:r w:rsidR="008728E9">
        <w:rPr>
          <w:rFonts w:eastAsia="Calibri"/>
          <w:lang w:val="uk-UA" w:eastAsia="zh-CN"/>
        </w:rPr>
        <w:t xml:space="preserve"> </w:t>
      </w:r>
      <w:r w:rsidR="002B6031" w:rsidRPr="002B6031">
        <w:rPr>
          <w:rFonts w:eastAsia="Calibri"/>
          <w:lang w:val="uk-UA" w:eastAsia="zh-CN"/>
        </w:rPr>
        <w:t>навчального</w:t>
      </w:r>
      <w:r w:rsidR="008728E9">
        <w:rPr>
          <w:rFonts w:eastAsia="Calibri"/>
          <w:lang w:val="uk-UA" w:eastAsia="zh-CN"/>
        </w:rPr>
        <w:t xml:space="preserve"> </w:t>
      </w:r>
      <w:r w:rsidR="002B6031" w:rsidRPr="002B6031">
        <w:rPr>
          <w:rFonts w:eastAsia="Calibri"/>
          <w:lang w:val="uk-UA" w:eastAsia="zh-CN"/>
        </w:rPr>
        <w:t>року</w:t>
      </w:r>
      <w:bookmarkEnd w:id="6"/>
    </w:p>
    <w:p w:rsidR="00EA6E38" w:rsidRDefault="00EA6E38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Кабінет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ухвалив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воєнного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Україні».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розпочнеться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триватиме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A6E38" w:rsidRDefault="00EA6E38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Про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внесення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змін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до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деяких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законів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України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у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сфері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A6E3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освіти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щодо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врегулювання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окремих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питань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освітньої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діяльності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в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умовах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воєнного</w:t>
      </w:r>
      <w:r w:rsidR="008728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стану»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тривалості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воєнного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призупиняється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Закону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частині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тривалості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менше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175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днів.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2023/2024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навчальний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менше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175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днів.</w:t>
      </w:r>
    </w:p>
    <w:p w:rsidR="001D0475" w:rsidRPr="00EA7983" w:rsidRDefault="001D0475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Тривалість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визначатиметься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атестації,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консультацій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усунення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прогалин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усунення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втрат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Pr="00BB6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Крім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різних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форм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обов’язкових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навчальних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занять,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закладі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проводяться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індивідуальні,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групові,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факультативні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інші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позакласні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заняття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заходи,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що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передбачені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окремим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розкладом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спрямовані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задоволення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освітніх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інтересів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учнів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розвиток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їх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творчих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здібностей,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нахилів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обдаровань.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</w:p>
    <w:p w:rsidR="001D0475" w:rsidRPr="001D0475" w:rsidRDefault="001D0475" w:rsidP="008728E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1D047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Терміни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1D047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канікул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1D047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визначаються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1D047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відповідно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1D047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1D047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вимог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1D047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чинного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1D047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законодавства.</w:t>
      </w:r>
    </w:p>
    <w:p w:rsidR="001D0475" w:rsidRPr="001D0475" w:rsidRDefault="001D0475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(поділ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семестри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тривалість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встановлюються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3F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ежах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F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F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передбаченого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F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річним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планом.</w:t>
      </w:r>
    </w:p>
    <w:p w:rsidR="001D0475" w:rsidRPr="001D0475" w:rsidRDefault="001D0475" w:rsidP="008728E9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семестр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-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з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01.09.2023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року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D04F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28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.12.2023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року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D04F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(80 днів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)</w:t>
      </w:r>
    </w:p>
    <w:p w:rsidR="001D0475" w:rsidRPr="001D0475" w:rsidRDefault="001D0475" w:rsidP="008728E9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ІІ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семестр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–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з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D04F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15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.01.2024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року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31.05.2024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року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D04F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(95 днів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)</w:t>
      </w:r>
    </w:p>
    <w:p w:rsidR="001D0475" w:rsidRPr="001D0475" w:rsidRDefault="001D0475" w:rsidP="008728E9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Тривалість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канікул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протягом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навчального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року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становить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не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менш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ніж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30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календарних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047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днів</w:t>
      </w:r>
      <w:r w:rsidR="00995A7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: </w:t>
      </w:r>
    </w:p>
    <w:p w:rsidR="001D0475" w:rsidRPr="001D0475" w:rsidRDefault="008728E9" w:rsidP="008728E9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осінні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.10.2023р.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05.11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  <w:r w:rsidR="001D04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(7 днів)</w:t>
      </w:r>
    </w:p>
    <w:p w:rsidR="001D0475" w:rsidRPr="001D0475" w:rsidRDefault="008728E9" w:rsidP="008728E9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зимові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2023р.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  <w:r w:rsidR="001D04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(17 днів)</w:t>
      </w:r>
    </w:p>
    <w:p w:rsidR="001D0475" w:rsidRPr="001D0475" w:rsidRDefault="008728E9" w:rsidP="008728E9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весняні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25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.03.2024р.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31.03.2024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475" w:rsidRPr="001D047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  <w:r w:rsidR="001D04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(7 днів)</w:t>
      </w:r>
    </w:p>
    <w:p w:rsidR="003F2C38" w:rsidRPr="00EA7983" w:rsidRDefault="003F2C38" w:rsidP="00872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Вручення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випускників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9-х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року.</w:t>
      </w:r>
    </w:p>
    <w:p w:rsidR="003F2C38" w:rsidRPr="00CF6740" w:rsidRDefault="003F2C38" w:rsidP="008728E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Психологічне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79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</w:t>
      </w:r>
      <w:r w:rsidR="00CF67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ійснюється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67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67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психолого</w:t>
      </w:r>
    </w:p>
    <w:p w:rsidR="009E29CD" w:rsidRDefault="009E29CD" w:rsidP="009E29CD">
      <w:pPr>
        <w:pStyle w:val="ae"/>
        <w:spacing w:after="0"/>
        <w:rPr>
          <w:lang w:val="uk-UA" w:eastAsia="uk-UA"/>
        </w:rPr>
      </w:pPr>
    </w:p>
    <w:p w:rsidR="0048790B" w:rsidRPr="003F2C38" w:rsidRDefault="00EA7983" w:rsidP="009E29CD">
      <w:pPr>
        <w:pStyle w:val="ae"/>
        <w:spacing w:after="0"/>
        <w:rPr>
          <w:lang w:val="uk-UA" w:eastAsia="uk-UA"/>
        </w:rPr>
      </w:pPr>
      <w:bookmarkStart w:id="7" w:name="_Toc144454137"/>
      <w:r>
        <w:rPr>
          <w:lang w:val="uk-UA" w:eastAsia="uk-UA"/>
        </w:rPr>
        <w:t>1.4.3.</w:t>
      </w:r>
      <w:r w:rsidR="003F2C38" w:rsidRPr="003F2C38">
        <w:rPr>
          <w:lang w:val="uk-UA" w:eastAsia="uk-UA"/>
        </w:rPr>
        <w:t>Режим</w:t>
      </w:r>
      <w:r w:rsidR="008728E9">
        <w:rPr>
          <w:lang w:val="uk-UA" w:eastAsia="uk-UA"/>
        </w:rPr>
        <w:t xml:space="preserve"> </w:t>
      </w:r>
      <w:r w:rsidR="003F2C38" w:rsidRPr="003F2C38">
        <w:rPr>
          <w:lang w:val="uk-UA" w:eastAsia="uk-UA"/>
        </w:rPr>
        <w:t>роботи</w:t>
      </w:r>
      <w:r w:rsidR="008728E9">
        <w:rPr>
          <w:lang w:val="uk-UA" w:eastAsia="uk-UA"/>
        </w:rPr>
        <w:t xml:space="preserve"> </w:t>
      </w:r>
      <w:r w:rsidR="003F2C38" w:rsidRPr="003F2C38">
        <w:rPr>
          <w:lang w:val="uk-UA" w:eastAsia="uk-UA"/>
        </w:rPr>
        <w:t>закладу</w:t>
      </w:r>
      <w:r w:rsidR="008728E9">
        <w:rPr>
          <w:lang w:val="uk-UA" w:eastAsia="uk-UA"/>
        </w:rPr>
        <w:t xml:space="preserve"> </w:t>
      </w:r>
      <w:r w:rsidR="003F2C38" w:rsidRPr="003F2C38">
        <w:rPr>
          <w:lang w:val="uk-UA" w:eastAsia="uk-UA"/>
        </w:rPr>
        <w:t>освіти</w:t>
      </w:r>
      <w:bookmarkEnd w:id="7"/>
    </w:p>
    <w:p w:rsidR="003F2C38" w:rsidRDefault="003F2C38" w:rsidP="009E29CD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F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2023/2024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</w:t>
      </w:r>
      <w:r w:rsidR="000D04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2C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2C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Гімназія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F2C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F2C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F2C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Роїк</w:t>
      </w:r>
      <w:r w:rsidR="000D04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ЛМР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F2C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працюватиме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F2C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F2C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пꞌятиденним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F2C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A79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тижнем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A79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A79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A79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зміни,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вихідні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дні-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субота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неділя.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ривалість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уроків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початкових,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середніх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та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старших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класах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відповідно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статті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15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розділу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ХІІ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Закону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України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«Про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освіту»,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пункту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статті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10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Розділу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ІІІ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Закону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України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«Про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повну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загальну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середню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освіту»,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розділу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Санітарного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регламенту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для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закладів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загальної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середньої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освіти,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затвердженого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наказом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МОЗ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України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від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25.09.2020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року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№2205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«Про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затвердження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Санітарного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регламенту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для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закладів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загальної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середньої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освіти»,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становить</w:t>
      </w:r>
      <w:r w:rsidR="00995A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класі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35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хвилин,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2-4-х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класах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40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хвилин,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5-11-х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класах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45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хвилин,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різниця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в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часі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навчальних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годин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1-4-х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класів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обліковується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компенсується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проведенням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додаткових,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індивідуальних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занять,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консультацій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903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з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учнями,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відповідно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розкладу.</w:t>
      </w:r>
      <w:r w:rsidR="008728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ривалість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перерв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санітарно-гігієнічних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норм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складає</w:t>
      </w:r>
      <w:r w:rsidR="00995A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хв.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малі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перерви,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хв.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903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великі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3F2C38" w:rsidRDefault="003F2C38" w:rsidP="009E29CD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1-4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бажанням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батьків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працюватиме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група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подовженого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дня.</w:t>
      </w:r>
    </w:p>
    <w:p w:rsidR="003F2C38" w:rsidRPr="003F2C38" w:rsidRDefault="003F2C38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закладі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щоденно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9.00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проводитись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загальнонаціональна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хвилина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мовчання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співвітчизниками,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загиблими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внаслідок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збройної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агресії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російської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федерації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(стаття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832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Указу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832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Президента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березня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загальнонаціональну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хвилину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загиблими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внаслідок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збройної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агресії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Росій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ської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Федерації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України».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F2C38" w:rsidRPr="00104B65" w:rsidRDefault="003F2C38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lastRenderedPageBreak/>
        <w:t>Відповідно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статті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12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розділу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Закону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України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«Про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освіту»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навчальний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рік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закінчується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проведенням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державної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підсумкової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ате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випускників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початкової,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основної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старшої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школи,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яка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може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здійснюватися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різних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формах,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визначених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4947EC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законодавством.</w:t>
      </w:r>
    </w:p>
    <w:p w:rsidR="003F2C38" w:rsidRPr="00EE3D55" w:rsidRDefault="003F2C38" w:rsidP="009E29CD">
      <w:pPr>
        <w:widowControl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Екскурсії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1-4-х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класах,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навчальні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екскурсії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навчальну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практику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5-8-х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класах,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згідно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рішення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педагогічної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ради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школи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(протокол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№1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30.08.2023),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проводяться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протягом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навчального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року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червні.</w:t>
      </w:r>
      <w:r w:rsidR="008728E9" w:rsidRPr="00EE3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115B1B" w:rsidRDefault="00115B1B" w:rsidP="009E29CD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5B1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Зарахування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відрахування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переведення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здобувачів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здійснюється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без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конкурсу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відповідно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території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обслуговування,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яка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закріплена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Лубенською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міською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радою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відповідності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Порядком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зарахування,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відрахування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переведення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учнів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державних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комунальних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закладів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для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повної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загальної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середньої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затвердженого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наказом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МОН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України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16.04.2018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№367.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Поділ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класів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групи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здійснюється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відповідно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Нормативів,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затверджених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наказом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МОН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України</w:t>
      </w:r>
      <w:r w:rsidR="008728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B0C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20.02.2002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EB0CC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(лист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28.10.2018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№1/11-11232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поділу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0C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предметів».</w:t>
      </w:r>
    </w:p>
    <w:p w:rsidR="00EB0CCB" w:rsidRDefault="00EB0CCB" w:rsidP="009E29CD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B0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українська.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0301E9" w:rsidRDefault="000301E9" w:rsidP="009E29CD">
      <w:pPr>
        <w:pStyle w:val="a3"/>
        <w:numPr>
          <w:ilvl w:val="2"/>
          <w:numId w:val="0"/>
        </w:num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F2C38" w:rsidRDefault="00EA7983" w:rsidP="009E29CD">
      <w:pPr>
        <w:pStyle w:val="ae"/>
        <w:spacing w:after="0"/>
        <w:rPr>
          <w:rFonts w:eastAsia="Times New Roman"/>
          <w:lang w:val="uk-UA" w:eastAsia="ru-RU"/>
        </w:rPr>
      </w:pPr>
      <w:bookmarkStart w:id="8" w:name="_Toc144454138"/>
      <w:r>
        <w:rPr>
          <w:rFonts w:eastAsia="Times New Roman"/>
          <w:lang w:val="uk-UA" w:eastAsia="ru-RU"/>
        </w:rPr>
        <w:t>1.4.4.</w:t>
      </w:r>
      <w:r w:rsidR="008728E9">
        <w:rPr>
          <w:rFonts w:eastAsia="Times New Roman"/>
          <w:lang w:val="uk-UA" w:eastAsia="ru-RU"/>
        </w:rPr>
        <w:t xml:space="preserve"> </w:t>
      </w:r>
      <w:r w:rsidR="000301E9">
        <w:rPr>
          <w:rFonts w:eastAsia="Times New Roman"/>
          <w:lang w:val="uk-UA" w:eastAsia="ru-RU"/>
        </w:rPr>
        <w:t>Обсяг</w:t>
      </w:r>
      <w:r w:rsidR="008728E9">
        <w:rPr>
          <w:rFonts w:eastAsia="Times New Roman"/>
          <w:lang w:val="uk-UA" w:eastAsia="ru-RU"/>
        </w:rPr>
        <w:t xml:space="preserve"> </w:t>
      </w:r>
      <w:r w:rsidR="000301E9">
        <w:rPr>
          <w:rFonts w:eastAsia="Times New Roman"/>
          <w:lang w:val="uk-UA" w:eastAsia="ru-RU"/>
        </w:rPr>
        <w:t>навчального</w:t>
      </w:r>
      <w:r w:rsidR="008728E9">
        <w:rPr>
          <w:rFonts w:eastAsia="Times New Roman"/>
          <w:lang w:val="uk-UA" w:eastAsia="ru-RU"/>
        </w:rPr>
        <w:t xml:space="preserve"> </w:t>
      </w:r>
      <w:r w:rsidR="000301E9">
        <w:rPr>
          <w:rFonts w:eastAsia="Times New Roman"/>
          <w:lang w:val="uk-UA" w:eastAsia="ru-RU"/>
        </w:rPr>
        <w:t>навантаження</w:t>
      </w:r>
      <w:bookmarkEnd w:id="8"/>
    </w:p>
    <w:p w:rsidR="0038628A" w:rsidRPr="0038628A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1-9,11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складає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A19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10745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862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1-4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складає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3500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1-го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805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2-го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875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3–го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910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4-го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910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рік.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навантаження,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стандарті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(додаток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(НУШ)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(додаток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3).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галузі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межах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вказаного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стандарті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діапазону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мінімального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максимального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показників.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розподіляється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галузями,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обов’язковими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вибірковими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компонентами.</w:t>
      </w:r>
    </w:p>
    <w:p w:rsidR="0038628A" w:rsidRPr="00096DFF" w:rsidRDefault="0038628A" w:rsidP="009E29CD">
      <w:pPr>
        <w:shd w:val="clear" w:color="auto" w:fill="FFFFFF"/>
        <w:spacing w:after="11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5–9-х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складає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5915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–1085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6-го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119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7-го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1172,5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8-го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1207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9-го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1260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рік.</w:t>
      </w:r>
    </w:p>
    <w:p w:rsidR="0038628A" w:rsidRPr="00096DFF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01B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A19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A19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A19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A19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складає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A19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 w:rsidR="008728E9">
        <w:rPr>
          <w:rFonts w:ascii="Calibri" w:eastAsia="Times New Roman" w:hAnsi="Calibri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годин/навчальний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рік.</w:t>
      </w:r>
    </w:p>
    <w:p w:rsidR="0038628A" w:rsidRDefault="0038628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Детальний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розподіл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антаження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тиждень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окреслено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планах</w:t>
      </w:r>
      <w:r w:rsidR="008728E9">
        <w:rPr>
          <w:rFonts w:ascii="Calibri" w:eastAsia="Times New Roman" w:hAnsi="Calibri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початкової,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старшої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школи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6D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(додатки).</w:t>
      </w:r>
    </w:p>
    <w:p w:rsidR="00501B7A" w:rsidRPr="00096DFF" w:rsidRDefault="00501B7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F22" w:rsidRDefault="00A24F22" w:rsidP="009E29CD">
      <w:pPr>
        <w:pStyle w:val="ae"/>
        <w:spacing w:after="0"/>
        <w:rPr>
          <w:rFonts w:eastAsia="Times New Roman"/>
          <w:lang w:val="uk-UA" w:eastAsia="ru-RU"/>
        </w:rPr>
      </w:pPr>
      <w:bookmarkStart w:id="9" w:name="_Toc144454139"/>
    </w:p>
    <w:p w:rsidR="00A24F22" w:rsidRDefault="00A24F22" w:rsidP="009E29CD">
      <w:pPr>
        <w:pStyle w:val="ae"/>
        <w:spacing w:after="0"/>
        <w:rPr>
          <w:rFonts w:eastAsia="Times New Roman"/>
          <w:lang w:val="uk-UA" w:eastAsia="ru-RU"/>
        </w:rPr>
      </w:pPr>
    </w:p>
    <w:p w:rsidR="0048790B" w:rsidRDefault="00EA7983" w:rsidP="009E29CD">
      <w:pPr>
        <w:pStyle w:val="ae"/>
        <w:spacing w:after="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lastRenderedPageBreak/>
        <w:t>1.4.5.</w:t>
      </w:r>
      <w:r w:rsidR="008728E9">
        <w:rPr>
          <w:rFonts w:eastAsia="Times New Roman"/>
          <w:lang w:val="uk-UA" w:eastAsia="ru-RU"/>
        </w:rPr>
        <w:t xml:space="preserve"> </w:t>
      </w:r>
      <w:r w:rsidR="00501B7A" w:rsidRPr="00501B7A">
        <w:rPr>
          <w:rFonts w:eastAsia="Times New Roman"/>
          <w:lang w:val="uk-UA" w:eastAsia="ru-RU"/>
        </w:rPr>
        <w:t>Форми</w:t>
      </w:r>
      <w:r w:rsidR="008728E9">
        <w:rPr>
          <w:rFonts w:eastAsia="Times New Roman"/>
          <w:lang w:val="uk-UA" w:eastAsia="ru-RU"/>
        </w:rPr>
        <w:t xml:space="preserve"> </w:t>
      </w:r>
      <w:r w:rsidR="00501B7A" w:rsidRPr="00501B7A">
        <w:rPr>
          <w:rFonts w:eastAsia="Times New Roman"/>
          <w:lang w:val="uk-UA" w:eastAsia="ru-RU"/>
        </w:rPr>
        <w:t>організації</w:t>
      </w:r>
      <w:r w:rsidR="008728E9">
        <w:rPr>
          <w:rFonts w:eastAsia="Times New Roman"/>
          <w:lang w:val="uk-UA" w:eastAsia="ru-RU"/>
        </w:rPr>
        <w:t xml:space="preserve"> </w:t>
      </w:r>
      <w:r w:rsidR="00501B7A" w:rsidRPr="00501B7A">
        <w:rPr>
          <w:rFonts w:eastAsia="Times New Roman"/>
          <w:lang w:val="uk-UA" w:eastAsia="ru-RU"/>
        </w:rPr>
        <w:t>освітнього</w:t>
      </w:r>
      <w:r w:rsidR="008728E9">
        <w:rPr>
          <w:rFonts w:eastAsia="Times New Roman"/>
          <w:lang w:val="uk-UA" w:eastAsia="ru-RU"/>
        </w:rPr>
        <w:t xml:space="preserve"> </w:t>
      </w:r>
      <w:r w:rsidR="00501B7A" w:rsidRPr="00501B7A">
        <w:rPr>
          <w:rFonts w:eastAsia="Times New Roman"/>
          <w:lang w:val="uk-UA" w:eastAsia="ru-RU"/>
        </w:rPr>
        <w:t>процесу</w:t>
      </w:r>
      <w:r w:rsidR="008728E9">
        <w:rPr>
          <w:rFonts w:eastAsia="Times New Roman"/>
          <w:lang w:val="uk-UA" w:eastAsia="ru-RU"/>
        </w:rPr>
        <w:t xml:space="preserve"> </w:t>
      </w:r>
      <w:r w:rsidR="00501B7A">
        <w:rPr>
          <w:rFonts w:eastAsia="Times New Roman"/>
          <w:lang w:val="uk-UA" w:eastAsia="ru-RU"/>
        </w:rPr>
        <w:t>та</w:t>
      </w:r>
      <w:r w:rsidR="008728E9">
        <w:rPr>
          <w:rFonts w:eastAsia="Times New Roman"/>
          <w:lang w:val="uk-UA" w:eastAsia="ru-RU"/>
        </w:rPr>
        <w:t xml:space="preserve"> </w:t>
      </w:r>
      <w:r w:rsidR="00501B7A">
        <w:rPr>
          <w:rFonts w:eastAsia="Times New Roman"/>
          <w:lang w:val="uk-UA" w:eastAsia="ru-RU"/>
        </w:rPr>
        <w:t>методи</w:t>
      </w:r>
      <w:r w:rsidR="008728E9">
        <w:rPr>
          <w:rFonts w:eastAsia="Times New Roman"/>
          <w:lang w:val="uk-UA" w:eastAsia="ru-RU"/>
        </w:rPr>
        <w:t xml:space="preserve"> </w:t>
      </w:r>
      <w:r w:rsidR="00501B7A">
        <w:rPr>
          <w:rFonts w:eastAsia="Times New Roman"/>
          <w:lang w:val="uk-UA" w:eastAsia="ru-RU"/>
        </w:rPr>
        <w:t>навчання</w:t>
      </w:r>
      <w:bookmarkEnd w:id="9"/>
    </w:p>
    <w:p w:rsid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безпечному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середовищі.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залежить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безпекової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військово-цивільної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адміністрації,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змінюватися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впродовж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2E6419" w:rsidRDefault="002E6419" w:rsidP="009E2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Санітарний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регламент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діє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01.01.2021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вимоги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технічними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983">
        <w:rPr>
          <w:rFonts w:ascii="Times New Roman" w:hAnsi="Times New Roman" w:cs="Times New Roman"/>
          <w:sz w:val="24"/>
          <w:szCs w:val="24"/>
          <w:lang w:val="uk-UA"/>
        </w:rPr>
        <w:t>засобами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983">
        <w:rPr>
          <w:rFonts w:ascii="Times New Roman" w:hAnsi="Times New Roman" w:cs="Times New Roman"/>
          <w:sz w:val="24"/>
          <w:szCs w:val="24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983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983">
        <w:rPr>
          <w:rFonts w:ascii="Times New Roman" w:hAnsi="Times New Roman" w:cs="Times New Roman"/>
          <w:sz w:val="24"/>
          <w:szCs w:val="24"/>
          <w:lang w:val="uk-UA"/>
        </w:rPr>
        <w:t>комп’</w:t>
      </w:r>
      <w:r>
        <w:rPr>
          <w:rFonts w:ascii="Times New Roman" w:hAnsi="Times New Roman" w:cs="Times New Roman"/>
          <w:sz w:val="24"/>
          <w:szCs w:val="24"/>
          <w:lang w:val="uk-UA"/>
        </w:rPr>
        <w:t>ютерами,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планшетами,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іншими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гаджетами.</w:t>
      </w:r>
    </w:p>
    <w:p w:rsidR="009241AB" w:rsidRPr="00317B1C" w:rsidRDefault="009241AB" w:rsidP="009E2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B1C">
        <w:rPr>
          <w:rFonts w:ascii="Times New Roman" w:hAnsi="Times New Roman" w:cs="Times New Roman"/>
          <w:sz w:val="24"/>
          <w:szCs w:val="24"/>
          <w:lang w:val="uk-UA"/>
        </w:rPr>
        <w:t>Наказом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МОЗ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01.08.2022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№1371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зміни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санітарного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регламенту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МОЗ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шкіл.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змінах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зазначено,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воєнного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стану,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учнів,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перебуваючи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кордоном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здобувають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освіту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другу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зміну,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початок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занять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не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пізніше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16</w:t>
      </w:r>
      <w:r w:rsidR="00995A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00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години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воєнного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стану,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учнів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1-4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класів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здобувають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освіту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перебуваючи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кордоном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допускається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дистанційної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форми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другу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зміну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воєнного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стану,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надзвичайної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ситуації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іншого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характеру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безперервна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тривалість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дистанційного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синхронному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форматі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не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повинна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перевищувати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995A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9241AB" w:rsidRPr="00317B1C" w:rsidRDefault="009241AB" w:rsidP="009E2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•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1-2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хвилин;</w:t>
      </w:r>
    </w:p>
    <w:p w:rsidR="009241AB" w:rsidRPr="00317B1C" w:rsidRDefault="009241AB" w:rsidP="009E2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•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3-4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хвилин;</w:t>
      </w:r>
    </w:p>
    <w:p w:rsidR="009241AB" w:rsidRPr="00317B1C" w:rsidRDefault="009241AB" w:rsidP="009E2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•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5-6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хвилин;</w:t>
      </w:r>
    </w:p>
    <w:p w:rsidR="009241AB" w:rsidRPr="00317B1C" w:rsidRDefault="009241AB" w:rsidP="009E2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•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7-9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хвилин;</w:t>
      </w:r>
    </w:p>
    <w:p w:rsidR="002E6419" w:rsidRPr="00317B1C" w:rsidRDefault="009241AB" w:rsidP="009E2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•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10-11</w:t>
      </w:r>
      <w:r w:rsidR="008728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bCs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B1C">
        <w:rPr>
          <w:rFonts w:ascii="Times New Roman" w:hAnsi="Times New Roman" w:cs="Times New Roman"/>
          <w:sz w:val="24"/>
          <w:szCs w:val="24"/>
          <w:lang w:val="uk-UA"/>
        </w:rPr>
        <w:t>хвилин.</w:t>
      </w:r>
    </w:p>
    <w:p w:rsidR="00F75DB2" w:rsidRDefault="00D21C2F" w:rsidP="009E2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C2F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обсяг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навчального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часу,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забезпечується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синхронному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режимі,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визначається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педагогічним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працівником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обсягу,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зазначеного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пункті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розділу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дистанційну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форму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здобуття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повної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освіти.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7B1C" w:rsidRPr="003524DE" w:rsidRDefault="003F3529" w:rsidP="00F75D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750F">
        <w:rPr>
          <w:rFonts w:ascii="Times New Roman" w:hAnsi="Times New Roman" w:cs="Times New Roman"/>
          <w:sz w:val="24"/>
          <w:szCs w:val="24"/>
          <w:lang w:val="uk-UA"/>
        </w:rPr>
        <w:t>У закладі облаштоване укриття,  що дозволяє проводити навчан</w:t>
      </w:r>
      <w:r w:rsidR="00C6750F" w:rsidRPr="00C6750F">
        <w:rPr>
          <w:rFonts w:ascii="Times New Roman" w:hAnsi="Times New Roman" w:cs="Times New Roman"/>
          <w:sz w:val="24"/>
          <w:szCs w:val="24"/>
          <w:lang w:val="uk-UA"/>
        </w:rPr>
        <w:t>ня в очному режимі у дві зміни згідно акту прийому готовності закладу до нового 2023/</w:t>
      </w:r>
      <w:r w:rsidR="00C6750F">
        <w:rPr>
          <w:rFonts w:ascii="Times New Roman" w:hAnsi="Times New Roman" w:cs="Times New Roman"/>
          <w:sz w:val="24"/>
          <w:szCs w:val="24"/>
          <w:lang w:val="uk-UA"/>
        </w:rPr>
        <w:t xml:space="preserve">2024 навчального року </w:t>
      </w:r>
      <w:r w:rsidR="00C6750F" w:rsidRPr="00C6750F">
        <w:rPr>
          <w:rFonts w:ascii="Times New Roman" w:hAnsi="Times New Roman" w:cs="Times New Roman"/>
          <w:sz w:val="24"/>
          <w:szCs w:val="24"/>
          <w:lang w:val="uk-UA"/>
        </w:rPr>
        <w:t xml:space="preserve"> від 08.08.2023 року.</w:t>
      </w:r>
      <w:r w:rsidRPr="00C675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D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Форма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процесу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(очна,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використанням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технологій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дистанційного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змішана)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буде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залежити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безпеко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ситуації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Лубнах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визна</w:t>
      </w:r>
      <w:r w:rsidR="00090B74">
        <w:rPr>
          <w:rFonts w:ascii="Times New Roman" w:hAnsi="Times New Roman" w:cs="Times New Roman"/>
          <w:sz w:val="24"/>
          <w:szCs w:val="24"/>
          <w:lang w:val="uk-UA"/>
        </w:rPr>
        <w:t>ча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тиметься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Полтавської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йськово-цивільної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3F4">
        <w:rPr>
          <w:rFonts w:ascii="Times New Roman" w:hAnsi="Times New Roman" w:cs="Times New Roman"/>
          <w:sz w:val="24"/>
          <w:szCs w:val="24"/>
          <w:lang w:val="uk-UA"/>
        </w:rPr>
        <w:t>адміністрації</w:t>
      </w:r>
      <w:r w:rsidR="00317B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приймається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участю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батьків.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батьки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погоджуються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очною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формою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вони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обрати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дистанційну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форму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індивідуальний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графік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перевести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дитину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екстернатну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форму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B1C" w:rsidRPr="003524DE">
        <w:rPr>
          <w:rFonts w:ascii="Times New Roman" w:hAnsi="Times New Roman" w:cs="Times New Roman"/>
          <w:sz w:val="24"/>
          <w:szCs w:val="24"/>
          <w:lang w:val="uk-UA"/>
        </w:rPr>
        <w:t>навчання.</w:t>
      </w:r>
    </w:p>
    <w:p w:rsidR="00D21C2F" w:rsidRPr="00D21C2F" w:rsidRDefault="00D21C2F" w:rsidP="009E2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C2F">
        <w:rPr>
          <w:rFonts w:ascii="Times New Roman" w:hAnsi="Times New Roman" w:cs="Times New Roman"/>
          <w:sz w:val="24"/>
          <w:szCs w:val="24"/>
          <w:lang w:val="uk-UA"/>
        </w:rPr>
        <w:t>Запровадження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процесу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певному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режимі,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тому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числі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разі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включення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сигналу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«Повітряна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тривога»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сигналів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оповіщення,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листа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МОН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30.06.2022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1/7322-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«Про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організацію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2022/2023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навчального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2F">
        <w:rPr>
          <w:rFonts w:ascii="Times New Roman" w:hAnsi="Times New Roman" w:cs="Times New Roman"/>
          <w:sz w:val="24"/>
          <w:szCs w:val="24"/>
          <w:lang w:val="uk-UA"/>
        </w:rPr>
        <w:t>року».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3B0C" w:rsidRPr="00193487" w:rsidRDefault="00422BF7" w:rsidP="009E29C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 разі неб</w:t>
      </w:r>
      <w:r w:rsidR="00C23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езпекової ситуації  Гімназія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буде </w:t>
      </w:r>
      <w:r w:rsidRPr="00422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організовувати освітній процес із використанням технологій дистанційного навчання за допомогою технічних засобів комунікації, доступних для учасників освітнього процесу</w:t>
      </w:r>
      <w:r w:rsidRPr="00422BF7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Для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забезпечення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дистанційного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навчання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заклад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використовує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такі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форми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організації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освітнього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процесу</w:t>
      </w:r>
      <w:r w:rsidR="00995A7C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навчальні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заняття,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консультації,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вебінари,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віртуальні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екскурсії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тощо</w:t>
      </w:r>
      <w:r w:rsidR="00BC5D86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  <w:r w:rsidR="0076663D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Педагогічною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радою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закладу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схвалені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електронні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освітні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платформи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та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інструменти,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допомогою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яких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організовується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освітній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процес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під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час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дистанційного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навчання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(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Google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Classroom,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Google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sz w:val="24"/>
          <w:szCs w:val="24"/>
          <w:lang w:val="uk-UA"/>
        </w:rPr>
        <w:t>Meet,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Zoom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21C2F" w:rsidRPr="00D21C2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тощо</w:t>
      </w:r>
      <w:r w:rsidR="00763B0C" w:rsidRPr="00193487">
        <w:rPr>
          <w:rFonts w:ascii="Times New Roman" w:hAnsi="Times New Roman" w:cs="Times New Roman"/>
          <w:color w:val="FF0000"/>
          <w:sz w:val="24"/>
          <w:szCs w:val="24"/>
          <w:lang w:val="uk-UA" w:eastAsia="uk-UA"/>
        </w:rPr>
        <w:t>.</w:t>
      </w:r>
      <w:r w:rsidR="008728E9" w:rsidRPr="00193487">
        <w:rPr>
          <w:rFonts w:ascii="Times New Roman" w:hAnsi="Times New Roman" w:cs="Times New Roman"/>
          <w:color w:val="FF0000"/>
          <w:sz w:val="24"/>
          <w:szCs w:val="24"/>
          <w:lang w:val="uk-UA" w:eastAsia="uk-UA"/>
        </w:rPr>
        <w:t xml:space="preserve"> </w:t>
      </w:r>
    </w:p>
    <w:p w:rsidR="00763B0C" w:rsidRDefault="00763B0C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Дистанційне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навчання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організовується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учнів,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не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мають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медичних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протипоказань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занять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комп'ютерною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технікою.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Наявність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таких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протипоказань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встановлюються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підставі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медичного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висновку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іншого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документа,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виданого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закладом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охорони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здоров'я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добровільно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поданого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батьками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іншими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законними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представниками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учня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закладу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освіти.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Батьки,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виявляють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бажання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щодо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організації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дистанційного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навчання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своєї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дитини,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відповідній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заяві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підтверджують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наявність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умов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для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дистанційного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навчання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синхронному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асинхронному</w:t>
      </w:r>
      <w:r w:rsidR="008728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63B0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режимах.</w:t>
      </w:r>
    </w:p>
    <w:p w:rsidR="00C23844" w:rsidRDefault="003A2654" w:rsidP="00C23844">
      <w:pPr>
        <w:shd w:val="clear" w:color="auto" w:fill="FFFFFF"/>
        <w:spacing w:before="3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6750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учнів, які навчаються  за кордоном  буде </w:t>
      </w:r>
      <w:r w:rsidRPr="00C675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складений розклад онлайн-уроків з урахуванням, за можливості, зайнятості учнів протягом дня в закладі освіти країни перебування; не  будуть  внесені до розкладу онлайн-уроків ті предмети, вивчення яких передбачено у закордонній школі та розклад предметів (курсів ) вибіркового освітнього компоненту. За можливості </w:t>
      </w:r>
      <w:r w:rsidR="00C675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буде </w:t>
      </w:r>
      <w:r w:rsidRPr="00C675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застосову</w:t>
      </w:r>
      <w:r w:rsidR="00C675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ватись </w:t>
      </w:r>
      <w:r w:rsidRPr="00C675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асинхронне навчання з використанням відеозаписів уроків та  </w:t>
      </w:r>
      <w:r w:rsidR="00C675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використовуватись</w:t>
      </w:r>
      <w:r w:rsidRPr="00C675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національна платформа для дистанційного навчання «Всеукраїнська школа онлайн», що надасть можливість дітям опановувати українську програму в зручний для них час і зменшить нава</w:t>
      </w:r>
      <w:r w:rsidR="00C238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нтаження.</w:t>
      </w:r>
    </w:p>
    <w:p w:rsidR="005B77E5" w:rsidRPr="00763B0C" w:rsidRDefault="005B77E5" w:rsidP="00C23844">
      <w:pPr>
        <w:shd w:val="clear" w:color="auto" w:fill="FFFFFF"/>
        <w:spacing w:before="3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Розклад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розподіл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протягом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тижня,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тривалість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перерв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Санітарного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регламенту</w:t>
      </w:r>
      <w:r w:rsidR="008728E9">
        <w:rPr>
          <w:rFonts w:ascii="Calibri" w:eastAsia="Times New Roman" w:hAnsi="Calibri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(затверджений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25.09.2020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2205).</w:t>
      </w:r>
    </w:p>
    <w:p w:rsidR="003A2654" w:rsidRPr="003A2654" w:rsidRDefault="005B77E5" w:rsidP="00C238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залишається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визначальною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системою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дидактичних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принципів,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випливають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закономірностей.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Дидактичні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принципи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вибору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допомогою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учитель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повинен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поступово,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систематично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подавати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матеріал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доступно,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наочно,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науково,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дбати,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виявляли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самостійність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свідомо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засвоювали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Сучасний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компетентнісно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зорієнтований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авторський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Учителі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забезпечують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активність,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визначають,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джерелом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підручник,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відео,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обладнання,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Інтернет,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стандарти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гарантують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учителям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професійну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3B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свободу.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Автономія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5D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Гімна</w:t>
      </w:r>
      <w:r w:rsidR="003F35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академічною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свободою,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включаючи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викладання,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втручання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педагогічну,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науково-педагогічну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наукову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вільним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вибором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освітній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розробленням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впровадженням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авторських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методик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технологій,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насамперед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методик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компетентнісного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навчання.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Академічні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учителя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закріплені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(ст.1.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п1.2;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ст.54.п.1).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Кожен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певну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структуру,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послідовність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етапів.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технології,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матеріалу,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використовується,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конкретні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конкретних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очікуваних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уроку.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зазначає,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формат,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структура,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оформлення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календарно-тематичних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поурочних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планів-конспектів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індивідуальною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справою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вчителя.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Логічна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послідовність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розкривається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програмах.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Пріоритетом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1-4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особистісних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дітей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спостережливості,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допитливості,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довільності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поведінки,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міжособистісної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позитивної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комунікації,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відповідальності,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діяльнісного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різнобічного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освоєння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навколишньої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дійсності.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Освітній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педагогічний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працівник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зорієнтовує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реалізацію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добирає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змістове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наповнення,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дидактичні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облаштовує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середовище.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обраних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учителем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матеріалів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віковим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індивідуальним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можливостям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опрацьовувати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протягом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відведеного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Добираючи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змістове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рекомендуємо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передбачити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можливості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цифрових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дистанційного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школи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розпочинається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ранковими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зустрічами,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психологічно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комфортної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атмосфери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колективі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мотивації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Пріоритетну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молодших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школярів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надаються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формам,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ґрунтуються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демократичному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стилі,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сприяють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критичного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мислення,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iнiцiативи,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творчості,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розвивають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міркувати,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аналізувати,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ставити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запитання,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шукати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власні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вiдповiдi,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робити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висновки.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Ефективними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колективні,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індивідуальні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творчі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справи,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проєктних,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інтерактивних,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iнформацiйно-комунiкаційних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технологій.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Важливим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включення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молодших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школярів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пізнавальну,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дослідницьку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(оскільки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об’єкти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важливо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сприймати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безпосередньо),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самовираження,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комунікативного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спілкування,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елементів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дискусії,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ефективними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особистості,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громадянської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позиції,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цілісної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картини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світу.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Важливе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емоційно-естетичного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сприйняття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природи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молодшими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школярами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відіграють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спостереження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власні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дослідження;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творчі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екологічні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акції,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дидактичні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ігри;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подорожі,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журналу,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репортажу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місця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подій,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святкування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Землі.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позитивно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впливають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емоційну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сферу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дитини,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сприяють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уяви,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фантазії,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мислення,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концентрують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увагу.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спосіб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зворотного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зв’язку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обирає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самостійно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особливостей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діагностувальних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робіт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розрахунку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прогнозованого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готовності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завдання.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Однією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пропонованих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екскурсія.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змогу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проводити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спостереження,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тіла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явища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природи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природних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штучно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умовах.</w:t>
      </w:r>
    </w:p>
    <w:p w:rsidR="005B77E5" w:rsidRPr="005B77E5" w:rsidRDefault="00763B0C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Актуальна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самоосвітня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діяльні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позаурочний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характер,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скеровує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пропозицію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дидактично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доцільних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домашніх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завдань.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самовдосконалення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Домашні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диференціацію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вікових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індивідуальних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психофізіологічних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особливостей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пізнавальних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інтересів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готовності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самостійно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завдання.</w:t>
      </w:r>
    </w:p>
    <w:p w:rsidR="002E0D39" w:rsidRPr="002E0D39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вибору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домашнього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затрати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дитини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сумарний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домашніх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співвіднесенні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вимогами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hyperlink r:id="rId15" w:history="1">
        <w:r w:rsidRPr="005B77E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uk-UA" w:eastAsia="ru-RU"/>
          </w:rPr>
          <w:t>Санітарного</w:t>
        </w:r>
        <w:r w:rsidR="008728E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uk-UA" w:eastAsia="ru-RU"/>
          </w:rPr>
          <w:t xml:space="preserve"> </w:t>
        </w:r>
        <w:r w:rsidRPr="005B77E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uk-UA" w:eastAsia="ru-RU"/>
          </w:rPr>
          <w:t>регламенту</w:t>
        </w:r>
      </w:hyperlink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(затверджений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25.09.2020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2205,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зареєстровано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юстиції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10.11.2020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1111/35394),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ривалість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самопідготовки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позанавчальний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рекомендується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більше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3-5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1,5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6-9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класах,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години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10-11(12)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класах.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1-2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рекомендуються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обов’язкові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самопідготовки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позанавчальний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використанні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технічних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потрібно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чергувати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E0D39"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2E0D39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школі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уроку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5B77E5" w:rsidRPr="002E0D39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E0D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компетентностей;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перевірки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та/або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корекції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комбінований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урок.</w:t>
      </w:r>
    </w:p>
    <w:p w:rsidR="005B77E5" w:rsidRPr="005B77E5" w:rsidRDefault="005B77E5" w:rsidP="009E29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можуть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екскурсії,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віртуальні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подорожі,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уроки-семінари,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конференції,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форуми,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спектаклі,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брифінги,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квести,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інтерактивні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(уроки-«суди»,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урок-дискусійна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група,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іншими),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інтегровані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проблемний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відео-уроки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тощо.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Вибір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самостійно,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конкретні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забезпечуючи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водночас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конкретних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очікуваних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зазначених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предметів.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широко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впроваджуються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інформаційно-комунікативі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технологій.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ІКТ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базується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розумінні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ролі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принципах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інформаційної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взаємодії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напрямках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дозволяє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позитивну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мотивацію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критичне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логічне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мислення,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приймати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співпрацювати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команді,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конкурентоздатними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впевненими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особистостями.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Учителями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модель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уроків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синтезу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оригінальних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прийомів,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елементів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інноваційних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педагогічних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методик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інформаційно-комунікативних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технологій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традиційних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Розширено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середовище,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оптимального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навичок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інформацією,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навичок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дослідницької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пошукової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використовуваних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засобів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мультимедійні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презентації,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мультимедійні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карти,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проекти,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онлайн-тести,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програмовані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інше.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тільки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використовують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інтернет-ресурси,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сучасні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інформаційні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технології,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забезпечують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учнями.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Перевірка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формах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усне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письмове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опитування,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співбесіда,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тестові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роботи,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лабораторні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захист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творчих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тематично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дігностувальні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роботи,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контрольні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роботи,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підсумкова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атестація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підготовки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заліків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атестації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проводяться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оглядові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консультації.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вікових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особливостей,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фізичного,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психічного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інтелектуального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дітей,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особливих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Вибір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залежить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наявності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необхідних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ресурсів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(матеріально-технічного,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кадрового,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навчально-методичного,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інформаційного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освіти.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Однією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осіб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0B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</w:t>
      </w:r>
      <w:r w:rsidR="008728E9">
        <w:rPr>
          <w:rFonts w:ascii="Arial" w:hAnsi="Arial" w:cs="Arial"/>
          <w:b/>
          <w:sz w:val="30"/>
          <w:szCs w:val="30"/>
          <w:shd w:val="clear" w:color="auto" w:fill="FFFFFF"/>
          <w:lang w:val="uk-UA"/>
        </w:rPr>
        <w:t xml:space="preserve"> </w:t>
      </w:r>
      <w:r w:rsidRPr="00090B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індивідуальна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90B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форма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90B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навчання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організовується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Положення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форму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науки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січня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2016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редакції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наказу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Міністерства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науки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липня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2019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№955,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підставі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довідок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домашньому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догляді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заяв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одного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батьків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осіб,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замінюють.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п.2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розділу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Положення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форму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заклад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може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організовувати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здобувачами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різними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формами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(екстернат,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сімейна,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педагогічний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патронаж).</w:t>
      </w:r>
      <w:r w:rsidR="008728E9">
        <w:rPr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Переведення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індивідуальну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форму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здобуття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може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відбуватися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протягом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навчального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року,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але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пізніше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ніж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місяці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проведення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річного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оцінювання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державної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підсумкової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атестації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(далі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атестація).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Таке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обмеження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застосовується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переведення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педагогічний</w:t>
      </w:r>
      <w:r w:rsidR="008728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патронаж,</w:t>
      </w:r>
      <w:r w:rsidR="008728E9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організовано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для</w:t>
      </w:r>
      <w:bookmarkStart w:id="10" w:name="n98"/>
      <w:bookmarkEnd w:id="10"/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осіб,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які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станом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здоров’я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не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можуть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здобувати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освіту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денною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формою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(відповідно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до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висновку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лікарсько-консультаційної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комісії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закладу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охорони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здоров’я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або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медичного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висновку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стан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здоров’я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дитини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формою,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затвердженою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Міністерством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охорони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здоров’я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України).</w:t>
      </w:r>
      <w:r w:rsidR="008728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здобуття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сімейною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формою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здійснюватися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будь-якому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рівні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повної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можливе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віком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років,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батьки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виявили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бажання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організовувати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освітній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процес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самостійно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урахуванням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здібностей,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інтересів,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потреб,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мотивації,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можливостей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досвіду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своїх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дітей,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індивідуального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темпу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здобуття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освіти.</w:t>
      </w:r>
    </w:p>
    <w:p w:rsidR="005B77E5" w:rsidRPr="005B77E5" w:rsidRDefault="005B77E5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7E5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Порядку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поділу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групи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вивченні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окремих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предметів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(додаток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наказу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Міністерства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науки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20.02.2002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128,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зареєстрованого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Міністерстві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юстиції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06.03.2002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229/6517,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змінами,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внесеними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наказом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Міністерства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572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09.10.2002р.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наказом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Міністерства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науки,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молоді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спорту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921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17.08.2012р.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наказом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Міністерства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науки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401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08.04.2016р.)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клас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ділитися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групи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вивчення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української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іноземної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мов,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трудового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технологій,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фізичної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культури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окремо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хлопці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дівчата)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умови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більше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класі,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інформатики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використанням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комп’ютерів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умови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групі,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10-11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класах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проведенні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предмету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«Захист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України»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(окремо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хлопців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дівчат,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7E5">
        <w:rPr>
          <w:rFonts w:ascii="Times New Roman" w:hAnsi="Times New Roman" w:cs="Times New Roman"/>
          <w:sz w:val="24"/>
          <w:szCs w:val="24"/>
          <w:lang w:val="uk-UA"/>
        </w:rPr>
        <w:t>групі).</w:t>
      </w:r>
    </w:p>
    <w:p w:rsidR="00501B7A" w:rsidRPr="005B77E5" w:rsidRDefault="00501B7A" w:rsidP="004472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90B" w:rsidRPr="00501B7A" w:rsidRDefault="005B77E5" w:rsidP="009E29CD">
      <w:pPr>
        <w:pStyle w:val="ae"/>
        <w:spacing w:after="0"/>
        <w:rPr>
          <w:rFonts w:eastAsia="Times New Roman"/>
          <w:lang w:val="uk-UA" w:eastAsia="ru-RU"/>
        </w:rPr>
      </w:pPr>
      <w:bookmarkStart w:id="11" w:name="_Toc144454140"/>
      <w:r>
        <w:rPr>
          <w:rFonts w:eastAsia="Times New Roman"/>
          <w:lang w:val="uk-UA" w:eastAsia="ru-RU"/>
        </w:rPr>
        <w:t>1.4.6.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Організація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освітнього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процесу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для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дітей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з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особливими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освітніми</w:t>
      </w:r>
      <w:r w:rsidR="008728E9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потребами</w:t>
      </w:r>
      <w:bookmarkEnd w:id="11"/>
    </w:p>
    <w:p w:rsidR="005B77E5" w:rsidRP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освіту»,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повну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середню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освіту»,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Постанови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Порядку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інклюзивного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загальноосвітніх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закладах»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15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вересня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2021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957,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Листів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організацію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інклюзивного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загальноосвітніх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закладах»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18.05.2012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1/9-384,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«Щодо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посадових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обов’язків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асистента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вчителя»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25.09.2012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1/9-675,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1/10258-22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06.09.22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організацію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2022/2023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році»,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витягів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протоколів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засідання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психолого-медико-педагогічної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консультації,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заяв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батьків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реалізації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місцем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проживання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соціалізацію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інтеграцію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суспільстві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Закладі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створені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класи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інклюзивним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навчанням,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перебувають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інклюзивного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Гімназії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створені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умови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необхідними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навчально-методичними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наочно-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дидактичними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посібниками,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технічними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засобами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педагогічними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кадрами.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Інклюзивне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комплексний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процес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рівного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доступу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якісної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шляхом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загальноосвітньому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закладі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застосування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особистісно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орієнтованих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методів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особливостей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навчально-пізнавальної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таких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дітей.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процес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класі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інклюзивним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планів,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особливостей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навчально-пізнавальної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</w:t>
      </w:r>
      <w:r w:rsidR="00CF67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F67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Команда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супроводу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розробляє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комплексну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програму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кожної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допомагає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педагогічному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колективу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пристосувати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середовище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дитини.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розробляється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командою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супроводу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(заступник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директора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навчально-виховної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роботи,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вчителі,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асистент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вчителя,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практичний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психолог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інші)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обов’язковим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залученням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батьків,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визначення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конкретних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стратегій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підходів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Вона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містить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інформацію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учня,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систему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додаткових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послуг,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види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необхідної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адаптації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модифікації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матеріалів,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програму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план.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Оформлення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ведення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документації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покладається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асистента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вчителя.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містить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такі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розділи</w:t>
      </w:r>
      <w:r w:rsidR="00995A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</w:t>
      </w:r>
    </w:p>
    <w:p w:rsidR="005B77E5" w:rsidRPr="005B77E5" w:rsidRDefault="00CF6740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інформація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дитину</w:t>
      </w:r>
      <w:r w:rsidR="00995A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ім’я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прізвище,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вік,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телефони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батьків,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адреса,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проблема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(інформація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потреби),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дата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зарахування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школи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строк,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складається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програма.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CF6740" w:rsidRDefault="00CF6740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Наявний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рівень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знань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вмінь.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Pr="005B77E5" w:rsidRDefault="008728E9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Група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фахівців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протягом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1-2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місяців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(в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залежності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складності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порушення)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вивчає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можливості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дитини,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фіксує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результати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вивчення</w:t>
      </w:r>
      <w:r w:rsidR="00995A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її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вміння,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сильні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якості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труднощі,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стиль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(візуальний,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кінестетичний,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багатосенсорний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інші,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якщо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один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стилів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домінує),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чому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їй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потрібна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допомога;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щодо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впливу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порушень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розвитку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дитини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її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здатність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навчання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(відомості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надані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психолого-медико-педагогічною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консультацією).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Вся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повинна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бути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максимально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точною,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оскільки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вона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підґрунтям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подальшого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розроблення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77E5"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завдань.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Частиною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ІПР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план,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затверджується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керівником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переглядається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двічі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рік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коригування.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Pr="00CF6740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Протягом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психолого-педагогічний,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методичний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супровід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асистентами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вчителів,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працівниками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психологічної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служби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(практичним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психологом,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соціальним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педагогом)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педагогічними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працівниками.</w:t>
      </w:r>
      <w:r w:rsidR="00872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Корекційно-розвиткові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заняття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проводяться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фахівцями.</w:t>
      </w:r>
    </w:p>
    <w:p w:rsidR="005B77E5" w:rsidRP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Особистісно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орієнтоване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спрямування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забезпечує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асистент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вчителя,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бере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участь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розробленні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виконанні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планів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програм,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адаптує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матеріали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особливостей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навчально-пізнавальної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Розклад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уроків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складається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особливостей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навчально-пізнавальної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динаміки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розумової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працездатності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протягом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тижня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дотриманням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санітарно-гігієнічних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вимог.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потребами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здійснюється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згідно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критеріями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обсягом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матеріалу,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визначеним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індивідуальною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навчальною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програмою.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Учні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ООП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залучаються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позакласних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позашкільних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заходів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її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інтересів,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побажань,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індивідуальних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особливостей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стану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B77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здоров’я.</w:t>
      </w:r>
      <w:r w:rsidR="008728E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B77E5" w:rsidRPr="005B77E5" w:rsidRDefault="005B77E5" w:rsidP="009E29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4723F" w:rsidRPr="0044723F" w:rsidRDefault="00CF6740" w:rsidP="00995A7C">
      <w:pPr>
        <w:pStyle w:val="2"/>
        <w:rPr>
          <w:rFonts w:eastAsia="Times New Roman" w:cs="Times New Roman"/>
          <w:b w:val="0"/>
          <w:bCs/>
          <w:color w:val="000000"/>
          <w:szCs w:val="24"/>
          <w:lang w:val="uk-UA" w:eastAsia="ru-RU"/>
        </w:rPr>
      </w:pPr>
      <w:bookmarkStart w:id="12" w:name="_Toc144454141"/>
      <w:r>
        <w:rPr>
          <w:rFonts w:eastAsia="Times New Roman"/>
          <w:lang w:val="uk-UA" w:eastAsia="ru-RU"/>
        </w:rPr>
        <w:t>1.5.</w:t>
      </w:r>
      <w:r w:rsidR="008728E9">
        <w:rPr>
          <w:rFonts w:eastAsia="Times New Roman"/>
          <w:lang w:val="uk-UA" w:eastAsia="ru-RU"/>
        </w:rPr>
        <w:t xml:space="preserve"> </w:t>
      </w:r>
      <w:r w:rsidR="005B77E5">
        <w:rPr>
          <w:rFonts w:eastAsia="Times New Roman"/>
          <w:lang w:val="uk-UA" w:eastAsia="ru-RU"/>
        </w:rPr>
        <w:t>Показники</w:t>
      </w:r>
      <w:r w:rsidR="008728E9">
        <w:rPr>
          <w:rFonts w:eastAsia="Times New Roman"/>
          <w:lang w:val="uk-UA" w:eastAsia="ru-RU"/>
        </w:rPr>
        <w:t xml:space="preserve"> </w:t>
      </w:r>
      <w:r w:rsidR="005B77E5">
        <w:rPr>
          <w:rFonts w:eastAsia="Times New Roman"/>
          <w:lang w:val="uk-UA" w:eastAsia="ru-RU"/>
        </w:rPr>
        <w:t>(вимірники)</w:t>
      </w:r>
      <w:r w:rsidR="008728E9">
        <w:rPr>
          <w:rFonts w:eastAsia="Times New Roman"/>
          <w:lang w:val="uk-UA" w:eastAsia="ru-RU"/>
        </w:rPr>
        <w:t xml:space="preserve"> </w:t>
      </w:r>
      <w:r w:rsidR="005B77E5">
        <w:rPr>
          <w:rFonts w:eastAsia="Times New Roman"/>
          <w:lang w:val="uk-UA" w:eastAsia="ru-RU"/>
        </w:rPr>
        <w:t>реа</w:t>
      </w:r>
      <w:r w:rsidR="005F5760">
        <w:rPr>
          <w:rFonts w:eastAsia="Times New Roman"/>
          <w:lang w:val="uk-UA" w:eastAsia="ru-RU"/>
        </w:rPr>
        <w:t>лізації</w:t>
      </w:r>
      <w:r w:rsidR="008728E9">
        <w:rPr>
          <w:rFonts w:eastAsia="Times New Roman"/>
          <w:lang w:val="uk-UA" w:eastAsia="ru-RU"/>
        </w:rPr>
        <w:t xml:space="preserve"> </w:t>
      </w:r>
      <w:r w:rsidR="005F5760">
        <w:rPr>
          <w:rFonts w:eastAsia="Times New Roman"/>
          <w:lang w:val="uk-UA" w:eastAsia="ru-RU"/>
        </w:rPr>
        <w:t>освітньої</w:t>
      </w:r>
      <w:r w:rsidR="008728E9">
        <w:rPr>
          <w:rFonts w:eastAsia="Times New Roman"/>
          <w:lang w:val="uk-UA" w:eastAsia="ru-RU"/>
        </w:rPr>
        <w:t xml:space="preserve"> </w:t>
      </w:r>
      <w:r w:rsidR="005F5760">
        <w:rPr>
          <w:rFonts w:eastAsia="Times New Roman"/>
          <w:lang w:val="uk-UA" w:eastAsia="ru-RU"/>
        </w:rPr>
        <w:t>програми</w:t>
      </w:r>
      <w:bookmarkEnd w:id="12"/>
    </w:p>
    <w:p w:rsidR="0044723F" w:rsidRPr="0044723F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Введення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Україні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сучасних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технологій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проведення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ЗНО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(НМТ)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учнів,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упровадження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життя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ідеї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стандартизації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потребують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широкого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застосування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моніторингових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досліджень.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Це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дає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можливість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забезпечити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кожного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учня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інформацією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стан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підготовки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допомогти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йому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корегуванні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цього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стану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стану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потреб.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Моніторингові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дослідження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передбачають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постійне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спостереження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будь-яким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навчальним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процесом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виявлення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відповідності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очікуваним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результатам,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визначення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передумов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прийняття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управлінських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рішень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запровадження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необхідних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змін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освіті,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спрямованих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підвищення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якості.</w:t>
      </w:r>
    </w:p>
    <w:p w:rsidR="00CA19E9" w:rsidRPr="00CF6740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Внутрішній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моніторинг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складовою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частиною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системи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моніторингу,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збирання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(первинні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дані),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оброблення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(аналіз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оцінка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якості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освіти),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зберігання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(формування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ведення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бази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даних)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розповсюдження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інформації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стан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(адресне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користувачів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статистичною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аналітичною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інформацією),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прогнозування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підставі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обꞌєктивних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даних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динаміки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основних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тенденцій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її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розвитку,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розроблення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обгрунтованих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рекомендацій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прийняття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управлінських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рішень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стосовно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підвищення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якості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надання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послуг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ефективності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функціонування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галузі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цілому,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завдань,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тестів,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іншого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інструментарію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оцінки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якості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методичними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рекомендаціями.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Обꞌєкти</w:t>
      </w:r>
      <w:r w:rsidR="008728E9" w:rsidRPr="00742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моніторингу</w:t>
      </w:r>
      <w:r w:rsidR="00995A7C" w:rsidRPr="00742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: </w:t>
      </w:r>
    </w:p>
    <w:p w:rsidR="0044723F" w:rsidRPr="00742F88" w:rsidRDefault="008728E9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-Освітнє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середовище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(забезпечення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комфортних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безпечних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умов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навчання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праці;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створення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освітнього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середовища,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вільного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будь-яких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форм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насильства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дискримінації;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формування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інклюзивного,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розвивального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мотивуючого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навчання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освітнього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4723F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простору)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-Здобувачі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(ступінь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адаптації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навчання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учнів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1-х,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5-х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класів;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рівень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навченості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(з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усіх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предметів);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рівень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вихованості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учнів;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рівень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роботи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обдарованими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дітьми;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рівень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навченості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учнів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ООП;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модель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випускника).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-Педагогічні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працівники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(рівень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професійної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компетентності;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якість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результативність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педагогічної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роботи;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рівень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інноваційної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діяльності;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аналіз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педагогічних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ускладнень;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самоосвітня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діяльність).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-Освітній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процес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(виконання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навчальних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впровадження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освітнього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процесу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технологіями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дистанційного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навчання;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моніторинг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діагностичного,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поточного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підсумкового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контролю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рівнем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навчальних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досягнень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учнів).</w:t>
      </w:r>
    </w:p>
    <w:p w:rsidR="0044723F" w:rsidRPr="00742F88" w:rsidRDefault="0044723F" w:rsidP="00A24F2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Інструментарій</w:t>
      </w:r>
      <w:r w:rsidR="008728E9"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моніторингових</w:t>
      </w:r>
      <w:r w:rsidR="008728E9"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досліджень</w:t>
      </w:r>
      <w:r w:rsidR="00995A7C"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: 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-статистичний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(тестування,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анкетування);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-спостереження;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-аналіз;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-діагностичні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роботи;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-кваліметричні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таблиці;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-оціночні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шкали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-схеми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аналізу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уроків;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-таблиці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відстеження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результатів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освітньої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діяльності;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-діагностичні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психологічні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методики.</w:t>
      </w:r>
      <w:bookmarkStart w:id="13" w:name="_GoBack"/>
      <w:bookmarkEnd w:id="13"/>
    </w:p>
    <w:p w:rsidR="0044723F" w:rsidRPr="00742F88" w:rsidRDefault="0044723F" w:rsidP="00A24F2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Прогнозовані</w:t>
      </w:r>
      <w:r w:rsidR="008728E9"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результати</w:t>
      </w:r>
      <w:r w:rsidR="008728E9"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моніторингу</w:t>
      </w:r>
      <w:r w:rsidR="00995A7C" w:rsidRPr="00742F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: 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-підвищення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якості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надання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освітніх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послуг,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формування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позитивного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іміджу,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престижності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конкурентоспроможності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закладу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-створення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необхідних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умов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творчої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діяльності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учасників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освітнього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процесу</w:t>
      </w:r>
      <w:r w:rsidR="00995A7C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виявлення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й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підтримка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обдарованої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молоді,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підняття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престижу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творчих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педагогів;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-упровадження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освітніх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інновацій,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сучасних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освітніх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технологій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оновлення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змісту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освітніх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форм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організації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освітнього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процесу;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-активізація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роботи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адміністрації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педагогічного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колективу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закладу,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вироблення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навичок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контрольно-аналітичної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діяльності,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самооцінки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саморегуляції;</w:t>
      </w:r>
    </w:p>
    <w:p w:rsidR="0044723F" w:rsidRPr="00742F88" w:rsidRDefault="0044723F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-удосконалення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управління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закладом,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вироблення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й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корегування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управлінських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рішень,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планування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й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прогнозування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розвитку</w:t>
      </w:r>
      <w:r w:rsidR="008728E9"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42F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Гімназії.</w:t>
      </w:r>
    </w:p>
    <w:p w:rsidR="0044723F" w:rsidRPr="0044723F" w:rsidRDefault="0044723F" w:rsidP="00CA19E9">
      <w:pPr>
        <w:spacing w:after="0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3A2A46" w:rsidRPr="0044723F" w:rsidRDefault="003A2A46" w:rsidP="00995A7C">
      <w:pPr>
        <w:pStyle w:val="2"/>
        <w:rPr>
          <w:rFonts w:eastAsia="Times New Roman" w:cs="Times New Roman"/>
          <w:b w:val="0"/>
          <w:szCs w:val="24"/>
          <w:lang w:val="uk-UA" w:eastAsia="ru-RU"/>
        </w:rPr>
      </w:pPr>
      <w:bookmarkStart w:id="14" w:name="_Toc144454142"/>
      <w:r>
        <w:rPr>
          <w:rFonts w:eastAsia="Times New Roman"/>
          <w:lang w:val="uk-UA" w:eastAsia="ru-RU"/>
        </w:rPr>
        <w:t>1.6.</w:t>
      </w:r>
      <w:r w:rsidR="008728E9">
        <w:rPr>
          <w:rFonts w:eastAsia="Times New Roman"/>
          <w:lang w:val="uk-UA" w:eastAsia="ru-RU"/>
        </w:rPr>
        <w:t xml:space="preserve"> </w:t>
      </w:r>
      <w:r w:rsidR="0044723F" w:rsidRPr="0044723F">
        <w:rPr>
          <w:rFonts w:eastAsia="Times New Roman"/>
          <w:lang w:val="uk-UA" w:eastAsia="ru-RU"/>
        </w:rPr>
        <w:t>Опис</w:t>
      </w:r>
      <w:r w:rsidR="008728E9">
        <w:rPr>
          <w:rFonts w:eastAsia="Times New Roman"/>
          <w:lang w:val="uk-UA" w:eastAsia="ru-RU"/>
        </w:rPr>
        <w:t xml:space="preserve"> </w:t>
      </w:r>
      <w:r w:rsidR="0044723F" w:rsidRPr="0044723F">
        <w:rPr>
          <w:rFonts w:eastAsia="Times New Roman"/>
          <w:lang w:val="uk-UA" w:eastAsia="ru-RU"/>
        </w:rPr>
        <w:t>та</w:t>
      </w:r>
      <w:r w:rsidR="008728E9">
        <w:rPr>
          <w:rFonts w:eastAsia="Times New Roman"/>
          <w:lang w:val="uk-UA" w:eastAsia="ru-RU"/>
        </w:rPr>
        <w:t xml:space="preserve"> </w:t>
      </w:r>
      <w:r w:rsidR="0044723F" w:rsidRPr="0044723F">
        <w:rPr>
          <w:rFonts w:eastAsia="Times New Roman"/>
          <w:lang w:val="uk-UA" w:eastAsia="ru-RU"/>
        </w:rPr>
        <w:t>інструменти</w:t>
      </w:r>
      <w:r w:rsidR="008728E9">
        <w:rPr>
          <w:rFonts w:eastAsia="Times New Roman"/>
          <w:lang w:val="uk-UA" w:eastAsia="ru-RU"/>
        </w:rPr>
        <w:t xml:space="preserve"> </w:t>
      </w:r>
      <w:r w:rsidR="0044723F" w:rsidRPr="0044723F">
        <w:rPr>
          <w:rFonts w:eastAsia="Times New Roman"/>
          <w:lang w:val="uk-UA" w:eastAsia="ru-RU"/>
        </w:rPr>
        <w:t>системи</w:t>
      </w:r>
      <w:r w:rsidR="008728E9">
        <w:rPr>
          <w:rFonts w:eastAsia="Times New Roman"/>
          <w:lang w:val="uk-UA" w:eastAsia="ru-RU"/>
        </w:rPr>
        <w:t xml:space="preserve"> </w:t>
      </w:r>
      <w:r w:rsidR="0044723F" w:rsidRPr="0044723F">
        <w:rPr>
          <w:rFonts w:eastAsia="Times New Roman"/>
          <w:lang w:val="uk-UA" w:eastAsia="ru-RU"/>
        </w:rPr>
        <w:t>внутрішнього</w:t>
      </w:r>
      <w:r w:rsidR="008728E9">
        <w:rPr>
          <w:rFonts w:eastAsia="Times New Roman"/>
          <w:lang w:val="uk-UA" w:eastAsia="ru-RU"/>
        </w:rPr>
        <w:t xml:space="preserve"> </w:t>
      </w:r>
      <w:r w:rsidR="0044723F" w:rsidRPr="0044723F">
        <w:rPr>
          <w:rFonts w:eastAsia="Times New Roman"/>
          <w:lang w:val="uk-UA" w:eastAsia="ru-RU"/>
        </w:rPr>
        <w:t>забезпечення</w:t>
      </w:r>
      <w:r w:rsidR="008728E9">
        <w:rPr>
          <w:rFonts w:eastAsia="Times New Roman"/>
          <w:lang w:val="uk-UA" w:eastAsia="ru-RU"/>
        </w:rPr>
        <w:t xml:space="preserve"> </w:t>
      </w:r>
      <w:r w:rsidR="0044723F" w:rsidRPr="0044723F">
        <w:rPr>
          <w:rFonts w:eastAsia="Times New Roman"/>
          <w:lang w:val="uk-UA" w:eastAsia="ru-RU"/>
        </w:rPr>
        <w:t>якості</w:t>
      </w:r>
      <w:r w:rsidR="008728E9">
        <w:rPr>
          <w:rFonts w:eastAsia="Times New Roman"/>
          <w:lang w:val="uk-UA" w:eastAsia="ru-RU"/>
        </w:rPr>
        <w:t xml:space="preserve"> </w:t>
      </w:r>
      <w:r w:rsidR="0044723F" w:rsidRPr="0044723F">
        <w:rPr>
          <w:rFonts w:eastAsia="Times New Roman"/>
          <w:lang w:val="uk-UA" w:eastAsia="ru-RU"/>
        </w:rPr>
        <w:t>освіти</w:t>
      </w:r>
      <w:bookmarkEnd w:id="14"/>
    </w:p>
    <w:p w:rsidR="0048790B" w:rsidRDefault="0044723F" w:rsidP="009E29C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4472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истеми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72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Гімназії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імені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Роїк</w:t>
      </w:r>
      <w:r w:rsidR="00A24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складається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компонентів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44723F" w:rsidRDefault="00CE7C55" w:rsidP="009E29CD">
      <w:pPr>
        <w:pStyle w:val="a3"/>
        <w:numPr>
          <w:ilvl w:val="0"/>
          <w:numId w:val="2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кадрове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84"/>
        <w:gridCol w:w="768"/>
        <w:gridCol w:w="882"/>
        <w:gridCol w:w="736"/>
        <w:gridCol w:w="1178"/>
        <w:gridCol w:w="1295"/>
        <w:gridCol w:w="1326"/>
      </w:tblGrid>
      <w:tr w:rsidR="00CE7C55" w:rsidTr="00A24F22">
        <w:tc>
          <w:tcPr>
            <w:tcW w:w="1866" w:type="pct"/>
            <w:vMerge w:val="restart"/>
          </w:tcPr>
          <w:p w:rsidR="00345AB5" w:rsidRDefault="00345AB5" w:rsidP="00CE7C5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E7C55" w:rsidRDefault="00CE7C55" w:rsidP="00CE7C5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предмет)</w:t>
            </w:r>
          </w:p>
        </w:tc>
        <w:tc>
          <w:tcPr>
            <w:tcW w:w="1806" w:type="pct"/>
            <w:gridSpan w:val="4"/>
          </w:tcPr>
          <w:p w:rsidR="00CE7C55" w:rsidRDefault="00CE7C55" w:rsidP="009E29C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</w:t>
            </w:r>
          </w:p>
        </w:tc>
        <w:tc>
          <w:tcPr>
            <w:tcW w:w="1328" w:type="pct"/>
            <w:gridSpan w:val="2"/>
          </w:tcPr>
          <w:p w:rsidR="00CE7C55" w:rsidRDefault="00CE7C5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Педагогічне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звання</w:t>
            </w:r>
          </w:p>
        </w:tc>
      </w:tr>
      <w:tr w:rsidR="00CE7C55" w:rsidTr="00A24F22">
        <w:tc>
          <w:tcPr>
            <w:tcW w:w="1866" w:type="pct"/>
            <w:vMerge/>
          </w:tcPr>
          <w:p w:rsidR="00CE7C55" w:rsidRDefault="00CE7C5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9" w:type="pct"/>
          </w:tcPr>
          <w:p w:rsidR="00CE7C55" w:rsidRDefault="00CE7C55" w:rsidP="00FA5F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</w:t>
            </w:r>
          </w:p>
        </w:tc>
        <w:tc>
          <w:tcPr>
            <w:tcW w:w="447" w:type="pct"/>
          </w:tcPr>
          <w:p w:rsidR="00CE7C55" w:rsidRDefault="00CE7C55" w:rsidP="00FA5F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373" w:type="pct"/>
          </w:tcPr>
          <w:p w:rsidR="00CE7C55" w:rsidRDefault="00CE7C55" w:rsidP="00FA5F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597" w:type="pct"/>
          </w:tcPr>
          <w:p w:rsidR="00CE7C55" w:rsidRDefault="00CE7C55" w:rsidP="00FA5F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656" w:type="pct"/>
          </w:tcPr>
          <w:p w:rsidR="00CE7C55" w:rsidRDefault="00CE7C55" w:rsidP="009E29C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Старший</w:t>
            </w:r>
            <w:r w:rsidR="009E29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учитель</w:t>
            </w:r>
          </w:p>
        </w:tc>
        <w:tc>
          <w:tcPr>
            <w:tcW w:w="672" w:type="pct"/>
          </w:tcPr>
          <w:p w:rsidR="00CE7C55" w:rsidRDefault="00CE7C5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Учитель-методист</w:t>
            </w:r>
          </w:p>
        </w:tc>
      </w:tr>
      <w:tr w:rsidR="00CE7C55" w:rsidTr="00A24F22">
        <w:tc>
          <w:tcPr>
            <w:tcW w:w="1866" w:type="pct"/>
          </w:tcPr>
          <w:p w:rsidR="00CE7C55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389" w:type="pct"/>
          </w:tcPr>
          <w:p w:rsidR="00CE7C55" w:rsidRDefault="00CE7C5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CE7C55" w:rsidRDefault="00FA5F4F" w:rsidP="00FA5F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3" w:type="pct"/>
          </w:tcPr>
          <w:p w:rsidR="00CE7C55" w:rsidRDefault="00FA5F4F" w:rsidP="00FA5F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7" w:type="pct"/>
          </w:tcPr>
          <w:p w:rsidR="00CE7C55" w:rsidRDefault="00FA5F4F" w:rsidP="00FA5F4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56" w:type="pct"/>
          </w:tcPr>
          <w:p w:rsidR="00CE7C55" w:rsidRDefault="009844EE" w:rsidP="00984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2" w:type="pct"/>
          </w:tcPr>
          <w:p w:rsidR="00CE7C55" w:rsidRDefault="00CE7C5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45AB5" w:rsidTr="00A24F22">
        <w:tc>
          <w:tcPr>
            <w:tcW w:w="1866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літератури</w:t>
            </w:r>
          </w:p>
        </w:tc>
        <w:tc>
          <w:tcPr>
            <w:tcW w:w="389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345AB5" w:rsidRDefault="009844EE" w:rsidP="00984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3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345AB5" w:rsidRDefault="009844EE" w:rsidP="00984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56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345AB5" w:rsidRDefault="009844EE" w:rsidP="00984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45AB5" w:rsidTr="00A24F22">
        <w:tc>
          <w:tcPr>
            <w:tcW w:w="1866" w:type="pct"/>
          </w:tcPr>
          <w:p w:rsidR="00345AB5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мови</w:t>
            </w:r>
          </w:p>
        </w:tc>
        <w:tc>
          <w:tcPr>
            <w:tcW w:w="389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345AB5" w:rsidRDefault="003E0488" w:rsidP="003E048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3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345AB5" w:rsidRDefault="003E0488" w:rsidP="00984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6" w:type="pct"/>
          </w:tcPr>
          <w:p w:rsidR="00345AB5" w:rsidRDefault="003E0488" w:rsidP="00984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72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45AB5" w:rsidTr="00A24F22">
        <w:tc>
          <w:tcPr>
            <w:tcW w:w="1866" w:type="pct"/>
          </w:tcPr>
          <w:p w:rsidR="00345AB5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літератури</w:t>
            </w:r>
          </w:p>
        </w:tc>
        <w:tc>
          <w:tcPr>
            <w:tcW w:w="389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345AB5" w:rsidRDefault="009844EE" w:rsidP="00984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7" w:type="pct"/>
          </w:tcPr>
          <w:p w:rsidR="00345AB5" w:rsidRDefault="00384AAF" w:rsidP="00384A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6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345AB5" w:rsidRDefault="00384AAF" w:rsidP="00384A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45AB5" w:rsidTr="00A24F22">
        <w:tc>
          <w:tcPr>
            <w:tcW w:w="1866" w:type="pct"/>
          </w:tcPr>
          <w:p w:rsidR="00345AB5" w:rsidRDefault="00633560" w:rsidP="0063356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Історії,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правознавства,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громадянської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</w:t>
            </w:r>
          </w:p>
        </w:tc>
        <w:tc>
          <w:tcPr>
            <w:tcW w:w="389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345AB5" w:rsidRDefault="009844EE" w:rsidP="00984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3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345AB5" w:rsidRDefault="009844EE" w:rsidP="00984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6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345AB5" w:rsidRDefault="00345AB5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33560" w:rsidTr="00A24F22">
        <w:tc>
          <w:tcPr>
            <w:tcW w:w="1866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Математики</w:t>
            </w:r>
          </w:p>
        </w:tc>
        <w:tc>
          <w:tcPr>
            <w:tcW w:w="389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3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6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2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33560" w:rsidTr="00A24F22">
        <w:tc>
          <w:tcPr>
            <w:tcW w:w="1866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Географії</w:t>
            </w:r>
          </w:p>
        </w:tc>
        <w:tc>
          <w:tcPr>
            <w:tcW w:w="389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6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33560" w:rsidTr="00A24F22">
        <w:tc>
          <w:tcPr>
            <w:tcW w:w="1866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Біології</w:t>
            </w:r>
          </w:p>
        </w:tc>
        <w:tc>
          <w:tcPr>
            <w:tcW w:w="389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6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33560" w:rsidTr="00A24F22">
        <w:tc>
          <w:tcPr>
            <w:tcW w:w="1866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9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6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2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33560" w:rsidTr="00A24F22">
        <w:tc>
          <w:tcPr>
            <w:tcW w:w="1866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Хімії</w:t>
            </w:r>
          </w:p>
        </w:tc>
        <w:tc>
          <w:tcPr>
            <w:tcW w:w="389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7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6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33560" w:rsidTr="00A24F22">
        <w:tc>
          <w:tcPr>
            <w:tcW w:w="1866" w:type="pct"/>
          </w:tcPr>
          <w:p w:rsidR="00633560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Технологій</w:t>
            </w:r>
          </w:p>
        </w:tc>
        <w:tc>
          <w:tcPr>
            <w:tcW w:w="389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6" w:type="pct"/>
          </w:tcPr>
          <w:p w:rsidR="00633560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2" w:type="pct"/>
          </w:tcPr>
          <w:p w:rsidR="00633560" w:rsidRDefault="00633560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F4F" w:rsidTr="00A24F22">
        <w:tc>
          <w:tcPr>
            <w:tcW w:w="186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Мистецтва</w:t>
            </w:r>
          </w:p>
        </w:tc>
        <w:tc>
          <w:tcPr>
            <w:tcW w:w="389" w:type="pct"/>
          </w:tcPr>
          <w:p w:rsidR="00FA5F4F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7" w:type="pct"/>
          </w:tcPr>
          <w:p w:rsidR="00FA5F4F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3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F4F" w:rsidTr="00A24F22">
        <w:tc>
          <w:tcPr>
            <w:tcW w:w="186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Інформатики</w:t>
            </w:r>
          </w:p>
        </w:tc>
        <w:tc>
          <w:tcPr>
            <w:tcW w:w="389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FA5F4F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3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F4F" w:rsidTr="00A24F22">
        <w:tc>
          <w:tcPr>
            <w:tcW w:w="186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культури</w:t>
            </w:r>
          </w:p>
        </w:tc>
        <w:tc>
          <w:tcPr>
            <w:tcW w:w="389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FA5F4F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3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FA5F4F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6" w:type="pct"/>
          </w:tcPr>
          <w:p w:rsidR="00FA5F4F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2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F4F" w:rsidTr="00A24F22">
        <w:tc>
          <w:tcPr>
            <w:tcW w:w="186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психолог/соціальний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</w:t>
            </w:r>
          </w:p>
        </w:tc>
        <w:tc>
          <w:tcPr>
            <w:tcW w:w="389" w:type="pct"/>
          </w:tcPr>
          <w:p w:rsidR="00FA5F4F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7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F4F" w:rsidTr="00A24F22">
        <w:tc>
          <w:tcPr>
            <w:tcW w:w="186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389" w:type="pct"/>
          </w:tcPr>
          <w:p w:rsidR="00FA5F4F" w:rsidRDefault="00A24F22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</w:t>
            </w:r>
          </w:p>
        </w:tc>
        <w:tc>
          <w:tcPr>
            <w:tcW w:w="447" w:type="pct"/>
          </w:tcPr>
          <w:p w:rsidR="00FA5F4F" w:rsidRDefault="00FA5F4F" w:rsidP="003A2A4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F4F" w:rsidTr="00A24F22">
        <w:tc>
          <w:tcPr>
            <w:tcW w:w="186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89" w:type="pct"/>
          </w:tcPr>
          <w:p w:rsidR="00FA5F4F" w:rsidRDefault="00313317" w:rsidP="003133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7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F4F" w:rsidTr="00A24F22">
        <w:tc>
          <w:tcPr>
            <w:tcW w:w="186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Асистенти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вчителя</w:t>
            </w:r>
          </w:p>
        </w:tc>
        <w:tc>
          <w:tcPr>
            <w:tcW w:w="389" w:type="pct"/>
          </w:tcPr>
          <w:p w:rsidR="00FA5F4F" w:rsidRDefault="00384AAF" w:rsidP="00384A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7" w:type="pct"/>
          </w:tcPr>
          <w:p w:rsidR="00FA5F4F" w:rsidRDefault="00384AAF" w:rsidP="00384A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3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7" w:type="pct"/>
          </w:tcPr>
          <w:p w:rsidR="00FA5F4F" w:rsidRDefault="00384AAF" w:rsidP="00384A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F4F" w:rsidTr="00A24F22">
        <w:tc>
          <w:tcPr>
            <w:tcW w:w="186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Біблотекар</w:t>
            </w:r>
          </w:p>
        </w:tc>
        <w:tc>
          <w:tcPr>
            <w:tcW w:w="389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FA5F4F" w:rsidRDefault="00384AAF" w:rsidP="00384A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7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6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2" w:type="pct"/>
          </w:tcPr>
          <w:p w:rsidR="00FA5F4F" w:rsidRDefault="00FA5F4F" w:rsidP="00CE7C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45AB5" w:rsidRDefault="00345AB5" w:rsidP="004472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5AB5" w:rsidRPr="003A2A46" w:rsidRDefault="00345AB5" w:rsidP="009E29CD">
      <w:pPr>
        <w:pStyle w:val="a3"/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навчально-методичне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Гімназії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впроваджується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роботу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345AB5" w:rsidRDefault="00345AB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освіти;</w:t>
      </w:r>
    </w:p>
    <w:p w:rsidR="00345AB5" w:rsidRDefault="00345AB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освіти;</w:t>
      </w:r>
    </w:p>
    <w:p w:rsidR="00345AB5" w:rsidRDefault="00345AB5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спільнот;</w:t>
      </w:r>
    </w:p>
    <w:p w:rsidR="00516D62" w:rsidRPr="003A2A46" w:rsidRDefault="00345AB5" w:rsidP="009E29CD">
      <w:pPr>
        <w:pStyle w:val="a3"/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матеріально-технічне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2520CF" w:rsidRDefault="002520CF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6D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кабінети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6D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6D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8;</w:t>
      </w:r>
    </w:p>
    <w:p w:rsidR="002520CF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728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0CF" w:rsidRPr="002520CF">
        <w:rPr>
          <w:rFonts w:ascii="Times New Roman" w:hAnsi="Times New Roman"/>
          <w:sz w:val="24"/>
          <w:szCs w:val="24"/>
          <w:lang w:val="uk-UA"/>
        </w:rPr>
        <w:t>кабіне</w:t>
      </w:r>
      <w:r w:rsidR="002520CF">
        <w:rPr>
          <w:rFonts w:ascii="Times New Roman" w:hAnsi="Times New Roman"/>
          <w:sz w:val="24"/>
          <w:szCs w:val="24"/>
          <w:lang w:val="uk-UA"/>
        </w:rPr>
        <w:t>т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20CF">
        <w:rPr>
          <w:rFonts w:ascii="Times New Roman" w:hAnsi="Times New Roman"/>
          <w:sz w:val="24"/>
          <w:szCs w:val="24"/>
          <w:lang w:val="uk-UA"/>
        </w:rPr>
        <w:t>англійської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мови-</w:t>
      </w:r>
      <w:r w:rsidR="002520CF">
        <w:rPr>
          <w:rFonts w:ascii="Times New Roman" w:hAnsi="Times New Roman"/>
          <w:sz w:val="24"/>
          <w:szCs w:val="24"/>
          <w:lang w:val="uk-UA"/>
        </w:rPr>
        <w:t>1;</w:t>
      </w:r>
    </w:p>
    <w:p w:rsidR="002520CF" w:rsidRDefault="002520CF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527B">
        <w:rPr>
          <w:rFonts w:ascii="Times New Roman" w:hAnsi="Times New Roman"/>
          <w:sz w:val="24"/>
          <w:szCs w:val="24"/>
          <w:lang w:val="uk-UA"/>
        </w:rPr>
        <w:t>кабінет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527B">
        <w:rPr>
          <w:rFonts w:ascii="Times New Roman" w:hAnsi="Times New Roman"/>
          <w:sz w:val="24"/>
          <w:szCs w:val="24"/>
          <w:lang w:val="uk-UA"/>
        </w:rPr>
        <w:t>української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527B">
        <w:rPr>
          <w:rFonts w:ascii="Times New Roman" w:hAnsi="Times New Roman"/>
          <w:sz w:val="24"/>
          <w:szCs w:val="24"/>
          <w:lang w:val="uk-UA"/>
        </w:rPr>
        <w:t>мови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527B">
        <w:rPr>
          <w:rFonts w:ascii="Times New Roman" w:hAnsi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527B">
        <w:rPr>
          <w:rFonts w:ascii="Times New Roman" w:hAnsi="Times New Roman"/>
          <w:sz w:val="24"/>
          <w:szCs w:val="24"/>
          <w:lang w:val="uk-UA"/>
        </w:rPr>
        <w:t>літератури-1;</w:t>
      </w:r>
    </w:p>
    <w:p w:rsidR="00E1527B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кабінет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географії-1;</w:t>
      </w:r>
    </w:p>
    <w:p w:rsidR="00E1527B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кабінет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математики-1;</w:t>
      </w:r>
    </w:p>
    <w:p w:rsidR="00345AB5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20CF">
        <w:rPr>
          <w:rFonts w:ascii="Times New Roman" w:hAnsi="Times New Roman"/>
          <w:sz w:val="24"/>
          <w:szCs w:val="24"/>
          <w:lang w:val="uk-UA"/>
        </w:rPr>
        <w:t>кабінет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20CF">
        <w:rPr>
          <w:rFonts w:ascii="Times New Roman" w:hAnsi="Times New Roman"/>
          <w:sz w:val="24"/>
          <w:szCs w:val="24"/>
          <w:lang w:val="uk-UA"/>
        </w:rPr>
        <w:t>інформатики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20CF">
        <w:rPr>
          <w:rFonts w:ascii="Times New Roman" w:hAnsi="Times New Roman"/>
          <w:sz w:val="24"/>
          <w:szCs w:val="24"/>
          <w:lang w:val="uk-UA"/>
        </w:rPr>
        <w:t>(комп’ютерний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20CF">
        <w:rPr>
          <w:rFonts w:ascii="Times New Roman" w:hAnsi="Times New Roman"/>
          <w:sz w:val="24"/>
          <w:szCs w:val="24"/>
          <w:lang w:val="uk-UA"/>
        </w:rPr>
        <w:t>клас)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2;</w:t>
      </w:r>
    </w:p>
    <w:p w:rsidR="00E1527B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кабінет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фізики-1;</w:t>
      </w:r>
    </w:p>
    <w:p w:rsidR="00E1527B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кабінет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хімії-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1;</w:t>
      </w:r>
    </w:p>
    <w:p w:rsidR="00E1527B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кабінет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обслуговуючої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праці-1;</w:t>
      </w:r>
    </w:p>
    <w:p w:rsidR="00516D62" w:rsidRPr="00633560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 w:rsidRPr="00633560">
        <w:rPr>
          <w:rFonts w:ascii="Times New Roman" w:hAnsi="Times New Roman"/>
          <w:sz w:val="24"/>
          <w:szCs w:val="24"/>
          <w:lang w:val="uk-UA"/>
        </w:rPr>
        <w:t>ресурсна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 w:rsidRPr="00633560">
        <w:rPr>
          <w:rFonts w:ascii="Times New Roman" w:hAnsi="Times New Roman"/>
          <w:sz w:val="24"/>
          <w:szCs w:val="24"/>
          <w:lang w:val="uk-UA"/>
        </w:rPr>
        <w:t>кімната-1;</w:t>
      </w:r>
    </w:p>
    <w:p w:rsidR="00345AB5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спорт</w:t>
      </w:r>
      <w:r w:rsidR="00516D62">
        <w:rPr>
          <w:rFonts w:ascii="Times New Roman" w:hAnsi="Times New Roman"/>
          <w:sz w:val="24"/>
          <w:szCs w:val="24"/>
          <w:lang w:val="uk-UA"/>
        </w:rPr>
        <w:t>ивна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зала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1;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45AB5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бібліотека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читальною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залою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1;</w:t>
      </w:r>
    </w:p>
    <w:p w:rsidR="00345AB5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їдальня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-1;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45AB5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спортивний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майданчик-1,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45AB5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майстерня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AB5" w:rsidRPr="00345AB5">
        <w:rPr>
          <w:rFonts w:ascii="Times New Roman" w:hAnsi="Times New Roman"/>
          <w:sz w:val="24"/>
          <w:szCs w:val="24"/>
          <w:lang w:val="uk-UA"/>
        </w:rPr>
        <w:t>–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1;</w:t>
      </w:r>
    </w:p>
    <w:p w:rsidR="00516D62" w:rsidRDefault="00E1527B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медичний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кабінет-1</w:t>
      </w:r>
    </w:p>
    <w:p w:rsidR="00516D62" w:rsidRDefault="003A2A46" w:rsidP="009E29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516D62">
        <w:rPr>
          <w:rFonts w:ascii="Times New Roman" w:hAnsi="Times New Roman"/>
          <w:sz w:val="24"/>
          <w:szCs w:val="24"/>
          <w:lang w:val="uk-UA"/>
        </w:rPr>
        <w:t>кість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проведення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занять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забез</w:t>
      </w:r>
      <w:r>
        <w:rPr>
          <w:rFonts w:ascii="Times New Roman" w:hAnsi="Times New Roman"/>
          <w:sz w:val="24"/>
          <w:szCs w:val="24"/>
          <w:lang w:val="uk-UA"/>
        </w:rPr>
        <w:t>печується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через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перспективний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(на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років)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поточний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="00516D62">
        <w:rPr>
          <w:rFonts w:ascii="Times New Roman" w:hAnsi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1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рік)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план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внутрішнього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моніторингу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якості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результативності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D62">
        <w:rPr>
          <w:rFonts w:ascii="Times New Roman" w:hAnsi="Times New Roman"/>
          <w:sz w:val="24"/>
          <w:szCs w:val="24"/>
          <w:lang w:val="uk-UA"/>
        </w:rPr>
        <w:t>предметів.</w:t>
      </w:r>
    </w:p>
    <w:p w:rsidR="00516D62" w:rsidRDefault="00516D62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впродовж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семестру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занять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предметів.</w:t>
      </w:r>
    </w:p>
    <w:p w:rsidR="00516D62" w:rsidRDefault="00FB36FE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фіксуються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журналах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доступні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перегляду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керівниками,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батьками.</w:t>
      </w:r>
    </w:p>
    <w:p w:rsidR="00FB36FE" w:rsidRPr="00345AB5" w:rsidRDefault="00FB36FE" w:rsidP="009E2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кінці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семестрів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динаміка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освіти.</w:t>
      </w:r>
    </w:p>
    <w:p w:rsidR="00995A7C" w:rsidRDefault="00995A7C" w:rsidP="00FB3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995A7C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A24F22" w:rsidRDefault="00A24F22" w:rsidP="00A24F22">
      <w:pPr>
        <w:pStyle w:val="1"/>
        <w:ind w:left="0" w:firstLine="709"/>
        <w:rPr>
          <w:lang w:eastAsia="ru-RU"/>
        </w:rPr>
      </w:pPr>
      <w:bookmarkStart w:id="15" w:name="_Toc144454143"/>
    </w:p>
    <w:p w:rsidR="00CA19E9" w:rsidRPr="00A24F22" w:rsidRDefault="00CA19E9" w:rsidP="00A24F22">
      <w:pPr>
        <w:pStyle w:val="1"/>
        <w:ind w:left="0" w:firstLine="709"/>
        <w:rPr>
          <w:lang w:eastAsia="ru-RU"/>
        </w:rPr>
      </w:pPr>
      <w:r w:rsidRPr="00CA19E9">
        <w:rPr>
          <w:lang w:eastAsia="ru-RU"/>
        </w:rPr>
        <w:t>ІІ.</w:t>
      </w:r>
      <w:r w:rsidR="008728E9">
        <w:rPr>
          <w:lang w:eastAsia="ru-RU"/>
        </w:rPr>
        <w:t xml:space="preserve"> </w:t>
      </w:r>
      <w:r w:rsidRPr="00CA19E9">
        <w:rPr>
          <w:lang w:eastAsia="ru-RU"/>
        </w:rPr>
        <w:t>ОСВІТНЯ</w:t>
      </w:r>
      <w:r w:rsidR="008728E9">
        <w:rPr>
          <w:lang w:eastAsia="ru-RU"/>
        </w:rPr>
        <w:t xml:space="preserve"> </w:t>
      </w:r>
      <w:r w:rsidRPr="00CA19E9">
        <w:rPr>
          <w:lang w:eastAsia="ru-RU"/>
        </w:rPr>
        <w:t>ПРОГРАМА</w:t>
      </w:r>
      <w:r w:rsidR="008728E9">
        <w:rPr>
          <w:lang w:eastAsia="ru-RU"/>
        </w:rPr>
        <w:t xml:space="preserve"> </w:t>
      </w:r>
      <w:r w:rsidRPr="00CA19E9">
        <w:rPr>
          <w:lang w:eastAsia="ru-RU"/>
        </w:rPr>
        <w:t>ШКОЛИ</w:t>
      </w:r>
      <w:r w:rsidR="008728E9">
        <w:rPr>
          <w:lang w:eastAsia="ru-RU"/>
        </w:rPr>
        <w:t xml:space="preserve"> </w:t>
      </w:r>
      <w:r w:rsidRPr="00CA19E9">
        <w:rPr>
          <w:lang w:eastAsia="ru-RU"/>
        </w:rPr>
        <w:t>І</w:t>
      </w:r>
      <w:r w:rsidR="008728E9">
        <w:rPr>
          <w:lang w:eastAsia="ru-RU"/>
        </w:rPr>
        <w:t xml:space="preserve"> </w:t>
      </w:r>
      <w:r w:rsidRPr="00CA19E9">
        <w:rPr>
          <w:lang w:eastAsia="ru-RU"/>
        </w:rPr>
        <w:t>СТУПЕНЯ</w:t>
      </w:r>
      <w:bookmarkEnd w:id="15"/>
    </w:p>
    <w:p w:rsidR="00CA19E9" w:rsidRPr="00CA19E9" w:rsidRDefault="00CA19E9" w:rsidP="009E29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19E9">
        <w:rPr>
          <w:rFonts w:ascii="Times New Roman" w:hAnsi="Times New Roman" w:cs="Times New Roman"/>
          <w:b/>
          <w:sz w:val="24"/>
          <w:szCs w:val="24"/>
          <w:lang w:val="uk-UA"/>
        </w:rPr>
        <w:t>Початкова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b/>
          <w:sz w:val="24"/>
          <w:szCs w:val="24"/>
          <w:lang w:val="uk-UA"/>
        </w:rPr>
        <w:t>освіта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перший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повної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відповідає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першому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рівню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рамки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кваліфікацій.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A19E9" w:rsidRPr="00CA19E9" w:rsidRDefault="00CA19E9" w:rsidP="009E29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19E9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b/>
          <w:sz w:val="24"/>
          <w:szCs w:val="24"/>
          <w:lang w:val="uk-UA"/>
        </w:rPr>
        <w:t>початкової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b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всебічний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дитини,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талантів,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здібностей,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наскрізних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умінь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вікових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індивідуальних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психофізіологічних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особливостей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потреб,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цінностей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самостійності,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творчості,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допитливості,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забезпечують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готовність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життя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демократичному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інформаційному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суспільстві,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продовження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основній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школі.</w:t>
      </w:r>
    </w:p>
    <w:p w:rsidR="003A2A46" w:rsidRDefault="00CA19E9" w:rsidP="009E29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19E9">
        <w:rPr>
          <w:rFonts w:ascii="Times New Roman" w:hAnsi="Times New Roman" w:cs="Times New Roman"/>
          <w:sz w:val="24"/>
          <w:szCs w:val="24"/>
          <w:lang w:val="uk-UA"/>
        </w:rPr>
        <w:t>Початкова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освіта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поділ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цикли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1–2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класи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3–4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класи,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враховують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вікові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особливості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потреби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дають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подолання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розбіжностей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їхніх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досягненнях,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зумовлених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готовністю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здобуття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19E9">
        <w:rPr>
          <w:rFonts w:ascii="Times New Roman" w:hAnsi="Times New Roman" w:cs="Times New Roman"/>
          <w:sz w:val="24"/>
          <w:szCs w:val="24"/>
          <w:lang w:val="uk-UA"/>
        </w:rPr>
        <w:t>освіти.</w:t>
      </w:r>
    </w:p>
    <w:p w:rsidR="003A2A46" w:rsidRPr="00CA19E9" w:rsidRDefault="00523FF0" w:rsidP="009E29CD">
      <w:pPr>
        <w:pStyle w:val="2"/>
        <w:rPr>
          <w:lang w:val="uk-UA"/>
        </w:rPr>
      </w:pPr>
      <w:bookmarkStart w:id="16" w:name="_Toc144454144"/>
      <w:r w:rsidRPr="00523FF0">
        <w:rPr>
          <w:lang w:val="uk-UA"/>
        </w:rPr>
        <w:t>2.1.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Загальні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положення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освітньої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програми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школи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І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ступеня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для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1-2</w:t>
      </w:r>
      <w:r w:rsidR="00914A69">
        <w:rPr>
          <w:lang w:val="uk-UA"/>
        </w:rPr>
        <w:t>-х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класів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(НУШ)</w:t>
      </w:r>
      <w:bookmarkEnd w:id="16"/>
    </w:p>
    <w:p w:rsidR="005A11A9" w:rsidRPr="002B3A35" w:rsidRDefault="00CA19E9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освіту»,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«Нова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(Постанова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20.04.2011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№462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4C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21.02.2018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№87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змінами)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1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7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7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7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72B7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розробленої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керівництвом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Савченко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(наказ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12.08.2022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472B7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743</w:t>
      </w:r>
      <w:r w:rsid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9472B7" w:rsidRPr="009472B7" w:rsidRDefault="009472B7" w:rsidP="009E29CD">
      <w:pPr>
        <w:shd w:val="clear" w:color="auto" w:fill="FFFFFF"/>
        <w:spacing w:after="11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програмі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вимоги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конкретних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очікуваних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навчання;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коротко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вказано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кожного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предмета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інтегрованого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курсу.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9472B7" w:rsidRPr="003A2A46" w:rsidRDefault="009472B7" w:rsidP="009E29CD">
      <w:pPr>
        <w:shd w:val="clear" w:color="auto" w:fill="FFFFFF"/>
        <w:spacing w:after="11"/>
        <w:ind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Програму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побудовано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принципів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</w:p>
    <w:p w:rsidR="009472B7" w:rsidRPr="003A2A46" w:rsidRDefault="009472B7" w:rsidP="009E29CD">
      <w:pPr>
        <w:pStyle w:val="a3"/>
        <w:numPr>
          <w:ilvl w:val="0"/>
          <w:numId w:val="24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дитиноцентрованості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природовідповідності;</w:t>
      </w:r>
    </w:p>
    <w:p w:rsidR="009472B7" w:rsidRPr="003A2A46" w:rsidRDefault="009472B7" w:rsidP="009E29CD">
      <w:pPr>
        <w:pStyle w:val="a3"/>
        <w:numPr>
          <w:ilvl w:val="0"/>
          <w:numId w:val="24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узгодження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цілей,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очікуваних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навчання;</w:t>
      </w:r>
    </w:p>
    <w:p w:rsidR="009472B7" w:rsidRPr="003A2A46" w:rsidRDefault="009472B7" w:rsidP="009E29CD">
      <w:pPr>
        <w:pStyle w:val="a3"/>
        <w:numPr>
          <w:ilvl w:val="0"/>
          <w:numId w:val="24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науковості,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доступності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практичної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спрямованості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змісту;</w:t>
      </w:r>
    </w:p>
    <w:p w:rsidR="009472B7" w:rsidRPr="003A2A46" w:rsidRDefault="009472B7" w:rsidP="009E29CD">
      <w:pPr>
        <w:pStyle w:val="a3"/>
        <w:numPr>
          <w:ilvl w:val="0"/>
          <w:numId w:val="24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наступності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перспективності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навчання;</w:t>
      </w:r>
    </w:p>
    <w:p w:rsidR="009472B7" w:rsidRPr="006E4551" w:rsidRDefault="009472B7" w:rsidP="009E29CD">
      <w:pPr>
        <w:pStyle w:val="a3"/>
        <w:numPr>
          <w:ilvl w:val="0"/>
          <w:numId w:val="24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взаємозв’язаного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компетентностей;</w:t>
      </w:r>
    </w:p>
    <w:p w:rsidR="009472B7" w:rsidRPr="006E4551" w:rsidRDefault="009472B7" w:rsidP="009E29CD">
      <w:pPr>
        <w:pStyle w:val="a3"/>
        <w:numPr>
          <w:ilvl w:val="0"/>
          <w:numId w:val="24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логічної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послідовності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достатності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засвоєння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учнями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компетентностей;</w:t>
      </w:r>
    </w:p>
    <w:p w:rsidR="009472B7" w:rsidRPr="006E4551" w:rsidRDefault="009472B7" w:rsidP="009E29CD">
      <w:pPr>
        <w:pStyle w:val="a3"/>
        <w:numPr>
          <w:ilvl w:val="0"/>
          <w:numId w:val="24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можливостей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реалізації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через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предмети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інтегровані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курси;</w:t>
      </w:r>
    </w:p>
    <w:p w:rsidR="009472B7" w:rsidRPr="006E4551" w:rsidRDefault="009472B7" w:rsidP="009E29CD">
      <w:pPr>
        <w:pStyle w:val="a3"/>
        <w:numPr>
          <w:ilvl w:val="0"/>
          <w:numId w:val="24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творчого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використання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вчителем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залежно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навчання;</w:t>
      </w:r>
    </w:p>
    <w:p w:rsidR="009472B7" w:rsidRPr="006E4551" w:rsidRDefault="009472B7" w:rsidP="009E29CD">
      <w:pPr>
        <w:pStyle w:val="a3"/>
        <w:numPr>
          <w:ilvl w:val="0"/>
          <w:numId w:val="24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адаптації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індивідуальних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особливостей,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інтелектуальних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фізичних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можливостей,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потреб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інтересів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дітей.</w:t>
      </w:r>
    </w:p>
    <w:p w:rsidR="0048790B" w:rsidRPr="003A2A46" w:rsidRDefault="009472B7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тиждень,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взаємозвꞌязки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вибором,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інтеграцію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логічну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послідовність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будуть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рамках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планів.</w:t>
      </w:r>
    </w:p>
    <w:p w:rsidR="009472B7" w:rsidRPr="003A2A46" w:rsidRDefault="009472B7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E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E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E45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подолання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розбіжностей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досягненнях,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зумовлених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готовністю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обовꞌязкових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</w:t>
      </w:r>
      <w:r w:rsidR="00DF28CD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28CD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28CD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28CD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28CD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28CD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компетентнісного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28CD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підходу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28CD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28CD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навчання.</w:t>
      </w:r>
    </w:p>
    <w:p w:rsidR="00E4712A" w:rsidRPr="003A2A46" w:rsidRDefault="00E4712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мотивують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вміння,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середовищі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(закладі,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родині),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різноманітних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ситуаціях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зумовлюють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них.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Спільними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читання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розумінням,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висловлювати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власну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думку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письмово,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критичне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системне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мислення,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творчість,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ініціативність,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здатність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логічно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обґрунтовувати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позицію,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конструктивно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емоціями,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ризики,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приймати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розв'язувати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проблеми,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співпрацювати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особами.</w:t>
      </w:r>
      <w:r w:rsidR="008728E9" w:rsidRP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галузями,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забезпечують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компетентностей.</w:t>
      </w:r>
    </w:p>
    <w:p w:rsidR="0048790B" w:rsidRPr="003A2A46" w:rsidRDefault="00E4712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укладено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галузями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4743A5" w:rsidRPr="003A2A46" w:rsidRDefault="00E4712A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мовно-літературна-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особистості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дитини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мовленнєвої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комунікативної,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читацької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спілкуватися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духовного,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самовираження,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послуговуватися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особистому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суспільному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міжкультурному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діалозі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збагачення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емоційно-чуттєвого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мовленнєво-творчих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здібностей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комунікаційної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лінгвістичним,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соціокультурним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досвідом,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узгодженими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віковими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43A5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можливостями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молодших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школярів;</w:t>
      </w:r>
    </w:p>
    <w:p w:rsidR="00523FF0" w:rsidRPr="003A2A46" w:rsidRDefault="004743A5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A2A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математична</w:t>
      </w:r>
      <w:r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7B9B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спрямована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7B9B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різнобічний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особистості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дитини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світоглядних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орієнтацій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засобами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математичної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математичної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29DC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необхідних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життя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продовження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23FF0" w:rsidRPr="003A2A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навчання;</w:t>
      </w:r>
    </w:p>
    <w:p w:rsidR="00523FF0" w:rsidRPr="00523FF0" w:rsidRDefault="00523FF0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природнича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природничих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світогляду,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природоохоронної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поведінки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навколишньому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світі;</w:t>
      </w:r>
    </w:p>
    <w:p w:rsidR="004743A5" w:rsidRDefault="00523FF0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технологічна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навколишнього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засобами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сучасних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технологій;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інформативна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інформаційно-комунікаційної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розв’язання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цифрових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пристроїв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самовираження,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навичок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суспільстві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23FF0" w:rsidRDefault="00523FF0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соціальна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здоров’язбережувальна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позиції,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підприємливості,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поведінки,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збереження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здоров’я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здоров’я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інших;</w:t>
      </w:r>
    </w:p>
    <w:p w:rsidR="00523FF0" w:rsidRPr="00914A69" w:rsidRDefault="00523FF0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громадянська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історична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готовності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шляхом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осмислення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зв’язків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минулим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сучасним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життям,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позиції,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набуття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соціумі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23F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демократичних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принципів;</w:t>
      </w:r>
    </w:p>
    <w:p w:rsidR="00523FF0" w:rsidRPr="00914A69" w:rsidRDefault="00523FF0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A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мистецька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цінностей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пізнання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мистецтва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художньо-творчого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самовираження,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поваги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спадщини;</w:t>
      </w:r>
    </w:p>
    <w:p w:rsidR="00523FF0" w:rsidRPr="00914A69" w:rsidRDefault="00914A69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A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фізкультурна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занять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спортом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гармонійного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вдосконалення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життєво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рухових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умінь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навичок.</w:t>
      </w:r>
    </w:p>
    <w:p w:rsidR="00914A69" w:rsidRPr="00914A69" w:rsidRDefault="00914A69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засадах,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систематичне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відстеження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умов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контрольно-оцінювальна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набуває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характеру.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спрямований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пошук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шляхів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поступу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особистих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порівняння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підлягає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статистичному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обліку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адміністративних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органів.</w:t>
      </w:r>
    </w:p>
    <w:p w:rsidR="00914A69" w:rsidRDefault="00914A69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Упродовж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початковій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школі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опановують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способи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самоконтролю,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саморефлексії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самооцінювання,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сприяє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вихованню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відповідальності,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інтересу,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своєчасному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виявленню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прогалин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знаннях,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уміннях,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навичках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корекції.</w:t>
      </w:r>
      <w:r w:rsidR="008728E9" w:rsidRP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914A69" w:rsidRPr="00914A69" w:rsidRDefault="00914A69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1-2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підлягають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вербальному,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формувальному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оцінюванню.</w:t>
      </w:r>
    </w:p>
    <w:p w:rsidR="00914A69" w:rsidRPr="00914A69" w:rsidRDefault="00914A69" w:rsidP="009E29C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14A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Формувальне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оцінювання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має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меті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підтримати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дітей;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вибудовувати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індивідуальну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траєкторію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їхнього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діагностувати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кожному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етапів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вчасно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виявляти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проблеми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8728E9">
        <w:rPr>
          <w:rFonts w:ascii="Times New Roman" w:eastAsia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запобігати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нашаруванню;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хід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ухвалювати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корегування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методів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</w:t>
      </w:r>
      <w:r w:rsidR="008728E9">
        <w:rPr>
          <w:rFonts w:ascii="Times New Roman" w:eastAsia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індивідуальних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мотивувати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прагнення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максимально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можливі</w:t>
      </w:r>
      <w:r w:rsidR="008728E9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результати;</w:t>
      </w:r>
      <w:r w:rsidR="008728E9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виховувати</w:t>
      </w:r>
      <w:r w:rsidR="008728E9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ціннісні</w:t>
      </w:r>
      <w:r w:rsidR="008728E9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якості</w:t>
      </w:r>
      <w:r w:rsidR="008728E9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особистості,</w:t>
      </w:r>
      <w:r w:rsidR="008728E9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бажання</w:t>
      </w:r>
      <w:r w:rsidR="008728E9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навчатися,</w:t>
      </w:r>
      <w:r w:rsidR="008728E9">
        <w:rPr>
          <w:rFonts w:ascii="Times New Roman" w:eastAsia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="008728E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боятися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помилок,</w:t>
      </w:r>
      <w:r w:rsidR="008728E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переконання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</w:t>
      </w:r>
      <w:r w:rsidR="008728E9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можливостях</w:t>
      </w:r>
      <w:r w:rsidR="008728E9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здібностях.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Підсумкове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оцінювання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зіставлення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досягнень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конкретними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навчання,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визначеними</w:t>
      </w:r>
      <w:r w:rsidR="008728E9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освітньою</w:t>
      </w:r>
      <w:r w:rsidR="008728E9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914A69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програмою.</w:t>
      </w:r>
    </w:p>
    <w:p w:rsidR="00914A69" w:rsidRPr="00CA19E9" w:rsidRDefault="00914A69" w:rsidP="009E29CD">
      <w:pPr>
        <w:pStyle w:val="2"/>
        <w:rPr>
          <w:lang w:val="uk-UA"/>
        </w:rPr>
      </w:pPr>
      <w:bookmarkStart w:id="17" w:name="_Toc144454145"/>
      <w:r w:rsidRPr="00914A69">
        <w:rPr>
          <w:rFonts w:eastAsia="Times New Roman"/>
          <w:lang w:val="uk-UA"/>
        </w:rPr>
        <w:t>2.2.</w:t>
      </w:r>
      <w:r w:rsidR="008728E9">
        <w:rPr>
          <w:rFonts w:eastAsia="Times New Roman"/>
          <w:lang w:val="uk-UA"/>
        </w:rPr>
        <w:t xml:space="preserve"> </w:t>
      </w:r>
      <w:r w:rsidRPr="00523FF0">
        <w:rPr>
          <w:lang w:val="uk-UA"/>
        </w:rPr>
        <w:t>Загальні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положення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освітньо</w:t>
      </w:r>
      <w:r>
        <w:rPr>
          <w:lang w:val="uk-UA"/>
        </w:rPr>
        <w:t>ї</w:t>
      </w:r>
      <w:r w:rsidR="008728E9">
        <w:rPr>
          <w:lang w:val="uk-UA"/>
        </w:rPr>
        <w:t xml:space="preserve"> </w:t>
      </w:r>
      <w:r>
        <w:rPr>
          <w:lang w:val="uk-UA"/>
        </w:rPr>
        <w:t>програми</w:t>
      </w:r>
      <w:r w:rsidR="008728E9">
        <w:rPr>
          <w:lang w:val="uk-UA"/>
        </w:rPr>
        <w:t xml:space="preserve"> </w:t>
      </w:r>
      <w:r>
        <w:rPr>
          <w:lang w:val="uk-UA"/>
        </w:rPr>
        <w:t>школи</w:t>
      </w:r>
      <w:r w:rsidR="008728E9">
        <w:rPr>
          <w:lang w:val="uk-UA"/>
        </w:rPr>
        <w:t xml:space="preserve"> </w:t>
      </w:r>
      <w:r>
        <w:rPr>
          <w:lang w:val="uk-UA"/>
        </w:rPr>
        <w:t>І</w:t>
      </w:r>
      <w:r w:rsidR="008728E9">
        <w:rPr>
          <w:lang w:val="uk-UA"/>
        </w:rPr>
        <w:t xml:space="preserve"> </w:t>
      </w:r>
      <w:r>
        <w:rPr>
          <w:lang w:val="uk-UA"/>
        </w:rPr>
        <w:t>ступеня</w:t>
      </w:r>
      <w:r w:rsidR="008728E9">
        <w:rPr>
          <w:lang w:val="uk-UA"/>
        </w:rPr>
        <w:t xml:space="preserve"> </w:t>
      </w:r>
      <w:r>
        <w:rPr>
          <w:lang w:val="uk-UA"/>
        </w:rPr>
        <w:t>для</w:t>
      </w:r>
      <w:r w:rsidR="008728E9">
        <w:rPr>
          <w:lang w:val="uk-UA"/>
        </w:rPr>
        <w:t xml:space="preserve"> </w:t>
      </w:r>
      <w:r>
        <w:rPr>
          <w:lang w:val="uk-UA"/>
        </w:rPr>
        <w:t>3-4-х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класів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(НУШ)</w:t>
      </w:r>
      <w:bookmarkEnd w:id="17"/>
    </w:p>
    <w:p w:rsidR="00914A69" w:rsidRDefault="00914A69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4C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4C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3-4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4C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Гімназії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4C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імені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4C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Героя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4C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4C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4C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Роїк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освіту»,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«Нова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(Постанова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20.04.2011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№462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освіти».</w:t>
      </w:r>
    </w:p>
    <w:p w:rsidR="00914A69" w:rsidRPr="002B3A35" w:rsidRDefault="00F94CAF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21.02.2018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№87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змінами)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A69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розробленої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керівництвом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Савченко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(наказ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12.08.2022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A69"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743</w:t>
      </w:r>
      <w:r w:rsidR="00914A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914A69" w:rsidRPr="00914A69" w:rsidRDefault="00F94CAF" w:rsidP="009E29C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конкретних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коротко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вказано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зміст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кожного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предмета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інтегрованого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курсу.</w:t>
      </w:r>
    </w:p>
    <w:p w:rsidR="00F94CAF" w:rsidRPr="009472B7" w:rsidRDefault="00F94CAF" w:rsidP="009E29CD">
      <w:pPr>
        <w:shd w:val="clear" w:color="auto" w:fill="FFFFFF"/>
        <w:spacing w:after="11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Програму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побудовано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947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принципів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</w:p>
    <w:p w:rsidR="00F94CAF" w:rsidRPr="006E4551" w:rsidRDefault="00F94CAF" w:rsidP="009E29CD">
      <w:pPr>
        <w:pStyle w:val="a3"/>
        <w:numPr>
          <w:ilvl w:val="0"/>
          <w:numId w:val="25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дитиноцентрованості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природовідповідності;</w:t>
      </w:r>
    </w:p>
    <w:p w:rsidR="00F94CAF" w:rsidRPr="006E4551" w:rsidRDefault="00F94CAF" w:rsidP="009E29CD">
      <w:pPr>
        <w:pStyle w:val="a3"/>
        <w:numPr>
          <w:ilvl w:val="0"/>
          <w:numId w:val="25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узгодження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цілей,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очікуваних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навчання;</w:t>
      </w:r>
    </w:p>
    <w:p w:rsidR="00F94CAF" w:rsidRPr="006E4551" w:rsidRDefault="00F94CAF" w:rsidP="009E29CD">
      <w:pPr>
        <w:pStyle w:val="a3"/>
        <w:numPr>
          <w:ilvl w:val="0"/>
          <w:numId w:val="25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науковості,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доступності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практичної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спрямованості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змісту;</w:t>
      </w:r>
    </w:p>
    <w:p w:rsidR="00F94CAF" w:rsidRPr="006E4551" w:rsidRDefault="00F94CAF" w:rsidP="009E29CD">
      <w:pPr>
        <w:pStyle w:val="a3"/>
        <w:numPr>
          <w:ilvl w:val="0"/>
          <w:numId w:val="25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наступності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перспективності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навчання;</w:t>
      </w:r>
    </w:p>
    <w:p w:rsidR="00F94CAF" w:rsidRPr="006E4551" w:rsidRDefault="00F94CAF" w:rsidP="009E29CD">
      <w:pPr>
        <w:pStyle w:val="a3"/>
        <w:numPr>
          <w:ilvl w:val="0"/>
          <w:numId w:val="25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взаємозв’язаного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компетентностей;</w:t>
      </w:r>
    </w:p>
    <w:p w:rsidR="00F94CAF" w:rsidRPr="006E4551" w:rsidRDefault="00F94CAF" w:rsidP="009E29CD">
      <w:pPr>
        <w:pStyle w:val="a3"/>
        <w:numPr>
          <w:ilvl w:val="0"/>
          <w:numId w:val="25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логічної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послідовності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достатності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засвоєння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учнями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компетентностей;</w:t>
      </w:r>
    </w:p>
    <w:p w:rsidR="00F94CAF" w:rsidRPr="006E4551" w:rsidRDefault="00F94CAF" w:rsidP="009E29CD">
      <w:pPr>
        <w:pStyle w:val="a3"/>
        <w:numPr>
          <w:ilvl w:val="0"/>
          <w:numId w:val="25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можливостей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реалізації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через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предмети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інтегровані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курси;</w:t>
      </w:r>
    </w:p>
    <w:p w:rsidR="00F94CAF" w:rsidRPr="006E4551" w:rsidRDefault="00F94CAF" w:rsidP="009E29CD">
      <w:pPr>
        <w:pStyle w:val="a3"/>
        <w:numPr>
          <w:ilvl w:val="0"/>
          <w:numId w:val="25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творчого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використання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вчителем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залежно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умов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навчання;</w:t>
      </w:r>
    </w:p>
    <w:p w:rsidR="004743A5" w:rsidRPr="006E4551" w:rsidRDefault="00F94CAF" w:rsidP="009E29CD">
      <w:pPr>
        <w:pStyle w:val="a3"/>
        <w:numPr>
          <w:ilvl w:val="0"/>
          <w:numId w:val="25"/>
        </w:numPr>
        <w:shd w:val="clear" w:color="auto" w:fill="FFFFFF"/>
        <w:spacing w:after="11"/>
        <w:ind w:left="0"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uk-UA"/>
        </w:rPr>
      </w:pP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адаптації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індивідуальних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особливостей,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інтелектуальних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фізичних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можливостей,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потреб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інтересів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E45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дітей.</w:t>
      </w:r>
    </w:p>
    <w:p w:rsidR="0048790B" w:rsidRDefault="001365C1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3-4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підлягають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формувальному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(тематичн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завершальному)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13.07.2021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813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рекомендацій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третіх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четвертих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  <w:r w:rsidR="008728E9">
        <w:rPr>
          <w:lang w:val="uk-UA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Тематичне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письмовим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тестових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завдань,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цифровій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(зокрема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тестування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форматі),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комбінованої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опитування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тощо.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визначає,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підлягає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певному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етапі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розробляє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діагностичної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колег,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друкованих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джерел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інтернету.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діагностичних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робіт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учителем,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обов'язково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діагностичних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робіт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уникнути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емоційного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перевантаження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6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учнів.</w:t>
      </w:r>
    </w:p>
    <w:p w:rsidR="002E4314" w:rsidRDefault="002E4314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43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Формувальне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меті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вибудовувати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траєкторію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діагностувати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етапів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вчасно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виявляти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запобігати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нашаруванню;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ухвалювати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корегування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дитини;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максимально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результати;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ціннісні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особистості,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бажання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навчатися,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боятися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помилок,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переконання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можливостях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здібностях.</w:t>
      </w:r>
    </w:p>
    <w:p w:rsidR="002E4314" w:rsidRPr="002E4314" w:rsidRDefault="002E4314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43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Підсумкове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зіставлення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конкретними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очікуваними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програмою.</w:t>
      </w:r>
    </w:p>
    <w:p w:rsidR="002E4314" w:rsidRDefault="002E4314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проходять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атестацію,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лише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освіти.</w:t>
      </w:r>
    </w:p>
    <w:p w:rsidR="002E4314" w:rsidRDefault="002E4314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орієнтовної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рамки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13.07.2021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813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рекомендацій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третіх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четвертих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2E4314" w:rsidRPr="002E4314" w:rsidRDefault="002E4314" w:rsidP="002E4314">
      <w:pPr>
        <w:spacing w:after="0" w:line="240" w:lineRule="auto"/>
        <w:ind w:right="45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ОРІЄНТОВНА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РАМКА</w:t>
      </w:r>
    </w:p>
    <w:p w:rsidR="002E4314" w:rsidRPr="002E4314" w:rsidRDefault="002E4314" w:rsidP="002E4314">
      <w:pPr>
        <w:spacing w:after="0" w:line="240" w:lineRule="auto"/>
        <w:ind w:right="45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навчання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учнів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1-4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закладів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загальної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середньої</w:t>
      </w:r>
      <w:r w:rsidR="008728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E431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освіти</w:t>
      </w:r>
    </w:p>
    <w:tbl>
      <w:tblPr>
        <w:tblW w:w="4833" w:type="pct"/>
        <w:tblInd w:w="15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6"/>
        <w:gridCol w:w="7874"/>
      </w:tblGrid>
      <w:tr w:rsidR="002E4314" w:rsidRPr="002E4314" w:rsidTr="009E29CD"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4" w:rsidRPr="002E4314" w:rsidRDefault="002E4314" w:rsidP="009E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18" w:name="n111"/>
            <w:bookmarkEnd w:id="18"/>
            <w:r w:rsidRPr="002E4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Рівень</w:t>
            </w:r>
            <w:r w:rsidR="00872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результатів</w:t>
            </w:r>
            <w:r w:rsidR="00872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навчання</w:t>
            </w:r>
          </w:p>
        </w:tc>
        <w:tc>
          <w:tcPr>
            <w:tcW w:w="4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4" w:rsidRPr="002E4314" w:rsidRDefault="002E4314" w:rsidP="009E29CD">
            <w:pPr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Характеристика</w:t>
            </w:r>
            <w:r w:rsidR="00872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рівня</w:t>
            </w:r>
            <w:r w:rsidR="00872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результатів</w:t>
            </w:r>
            <w:r w:rsidR="00872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навчання</w:t>
            </w:r>
            <w:r w:rsidR="00872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учня/учениці</w:t>
            </w:r>
          </w:p>
        </w:tc>
      </w:tr>
      <w:tr w:rsidR="002E4314" w:rsidRPr="00742F88" w:rsidTr="009E29CD"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4" w:rsidRPr="002E4314" w:rsidRDefault="002E4314" w:rsidP="009E29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Високий</w:t>
            </w:r>
          </w:p>
        </w:tc>
        <w:tc>
          <w:tcPr>
            <w:tcW w:w="4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Учень/учениця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продуктивно-творчому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рівні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реалізації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діяльності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змінених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певним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ускладненням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(стосовно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типової)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ситуаціях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таких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дій</w:t>
            </w:r>
            <w:r w:rsidR="00995A7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самостійно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йдеться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завданнях,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називає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взаємопов'язані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об'єкти;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характеризує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відмінні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ознаки,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властивості;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установлює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причиново-наслідкові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зв'язки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між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об'єктами;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класифікує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об'єкти;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застосовує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комбінує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досягнення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набуті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складники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компетентностей;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знаходить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власною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ініціативою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необхідну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додаткову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доступних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джерел,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узагальнює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її;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оцінює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достовірність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інформації;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перетворює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почуту/побачену/прочитану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графічну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(малюнок,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таблицю,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схему,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діаграму)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текстову;</w:t>
            </w:r>
          </w:p>
          <w:p w:rsidR="002E4314" w:rsidRPr="002E4314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прогнозує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можливий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пропонує/випробовує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різні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способи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потреби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запитання,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стосуються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пропонує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них;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дискусію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способів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співвідносить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припущеннями,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висновок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досягнення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результатів;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обґрунтовує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способи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результати;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аналізує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оцінює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їх,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самостійно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раціональний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спосіб/способи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подолання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виявленого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утруднення,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подальші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дії</w:t>
            </w:r>
          </w:p>
        </w:tc>
      </w:tr>
      <w:tr w:rsidR="002E4314" w:rsidRPr="00742F88" w:rsidTr="009E29CD"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4" w:rsidRPr="002E4314" w:rsidRDefault="002E4314" w:rsidP="009E29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4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Учень/учениця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продуктивному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рівні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реалізації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діяльності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аналогічних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типовим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ситуаціях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таких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дій</w:t>
            </w:r>
            <w:r w:rsidR="00995A7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самостійно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йдеться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завданнях,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називає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їх;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називає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самостійно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істотні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ознаки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об'єктів,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відмінні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ознаки,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властивості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об'єктів;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угруповує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об'єкти;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установлює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причиново-наслідкові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зв'язки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між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об'єктами;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застосовує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досягнення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набуті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складники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компетентностей;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знаходить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власною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ініціативою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необхідну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інформацію;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перетворює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почуту/побачену/прочитану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графічну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(малюнок,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таблицю,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схему)/текстову;</w:t>
            </w:r>
          </w:p>
          <w:p w:rsidR="002E4314" w:rsidRPr="002E4314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пояснює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спосіб/способи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дій;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дотримується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послідовності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пояснення;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потреби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запитання,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стосуються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ілюструє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розуміння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прикладами;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контролює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дотримання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алгоритму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дій,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перевіряє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можливими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способами,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висновок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досягнення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результатів;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утруднення/помилки,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знаходить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спосіб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подолання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виявленого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утруднення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наданими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орієнтирами,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самостійно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виправляє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помилки</w:t>
            </w:r>
          </w:p>
        </w:tc>
      </w:tr>
      <w:tr w:rsidR="002E4314" w:rsidRPr="00742F88" w:rsidTr="009E29CD"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4" w:rsidRPr="002E4314" w:rsidRDefault="002E4314" w:rsidP="009E29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4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Учень/учениця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репродуктивному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рівні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реалізації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діяльності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типових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ситуаціях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таких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дій</w:t>
            </w:r>
            <w:r w:rsidR="00995A7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йдеться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завданнях,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називає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їх;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досягнення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потребує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уточнень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називає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істотні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ознаки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об'єктів,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установлює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відмінні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ознаки,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властивості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об'єктів,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угруповує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умови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наданими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орієнтирами/уточненнями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процесі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діалогу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учителем/однокласниками;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відтворює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алгоритмом/схемою,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водночас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потребує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роз'яснень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досягнення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результату;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знаходить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запропонованих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джерелах;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перетворює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почуту/побачену/прочитану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графічну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(малюнок,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таблицю)/текстову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зразками/за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вчителя;</w:t>
            </w:r>
          </w:p>
          <w:p w:rsidR="002E4314" w:rsidRPr="002E4314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коментує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короткими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реченнями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опорою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орієнтири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(пам'ятку,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зразок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тощо);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наводить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приклади;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перевіряє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спосіб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зразком,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констатує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правильність/неправильність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результату;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утруднення/помилки,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долає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виявлене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утруднення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виправляє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помилки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вчителя/однокласників.</w:t>
            </w:r>
          </w:p>
        </w:tc>
      </w:tr>
      <w:tr w:rsidR="002E4314" w:rsidRPr="00922091" w:rsidTr="009E29CD"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4" w:rsidRPr="002E4314" w:rsidRDefault="002E4314" w:rsidP="009E29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Початковий</w:t>
            </w:r>
          </w:p>
        </w:tc>
        <w:tc>
          <w:tcPr>
            <w:tcW w:w="4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Учень/учениця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рівні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копіювання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зразків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після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детального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кількаразового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пояснення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учителем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таких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дій</w:t>
            </w:r>
            <w:r w:rsidR="00995A7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розпізнає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називає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об'єкти,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йдеться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завданнях,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наданими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орієнтирами;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називає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окремі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ознаки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об'єктів;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відтворює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окремі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дій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досягнення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результату,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зокрема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зразок;</w:t>
            </w:r>
          </w:p>
          <w:p w:rsidR="009E29CD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знаходить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запропонованому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джерелі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наданим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орієнтиром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(малюнком,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ключовим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словом,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порядковим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номером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речення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тощо);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відтворює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частини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почутої/побаченої/прочитаної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усно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малюнка;</w:t>
            </w:r>
          </w:p>
          <w:p w:rsidR="002E4314" w:rsidRPr="002E4314" w:rsidRDefault="002E4314" w:rsidP="009E29CD">
            <w:pPr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коментує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окремі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операції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короткими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репліками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основі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пропонованих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запитань;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співвідносить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із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зразком;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констатує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підказкою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правильність/неправильність</w:t>
            </w:r>
            <w:r w:rsidR="008728E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43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результату</w:t>
            </w:r>
          </w:p>
        </w:tc>
      </w:tr>
    </w:tbl>
    <w:p w:rsidR="00995A7C" w:rsidRDefault="00995A7C" w:rsidP="002E43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995A7C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A24F22" w:rsidRDefault="00A24F22" w:rsidP="009E29CD">
      <w:pPr>
        <w:pStyle w:val="1"/>
        <w:ind w:left="0" w:firstLine="709"/>
        <w:rPr>
          <w:lang w:eastAsia="ru-RU"/>
        </w:rPr>
      </w:pPr>
      <w:bookmarkStart w:id="19" w:name="_Toc144454146"/>
    </w:p>
    <w:p w:rsidR="002E4314" w:rsidRDefault="002E4314" w:rsidP="009E29CD">
      <w:pPr>
        <w:pStyle w:val="1"/>
        <w:ind w:left="0" w:firstLine="709"/>
        <w:rPr>
          <w:lang w:eastAsia="ru-RU"/>
        </w:rPr>
      </w:pPr>
      <w:r w:rsidRPr="002E4314">
        <w:rPr>
          <w:lang w:eastAsia="ru-RU"/>
        </w:rPr>
        <w:t>ІІІ.</w:t>
      </w:r>
      <w:r w:rsidR="008728E9">
        <w:rPr>
          <w:lang w:eastAsia="ru-RU"/>
        </w:rPr>
        <w:t xml:space="preserve"> </w:t>
      </w:r>
      <w:r w:rsidRPr="002E4314">
        <w:rPr>
          <w:lang w:eastAsia="ru-RU"/>
        </w:rPr>
        <w:t>ОСВІТНЯ</w:t>
      </w:r>
      <w:r w:rsidR="008728E9">
        <w:rPr>
          <w:lang w:eastAsia="ru-RU"/>
        </w:rPr>
        <w:t xml:space="preserve"> </w:t>
      </w:r>
      <w:r w:rsidRPr="002E4314">
        <w:rPr>
          <w:lang w:eastAsia="ru-RU"/>
        </w:rPr>
        <w:t>ПРОГРАМА</w:t>
      </w:r>
      <w:r w:rsidR="008728E9">
        <w:rPr>
          <w:lang w:eastAsia="ru-RU"/>
        </w:rPr>
        <w:t xml:space="preserve"> </w:t>
      </w:r>
      <w:r w:rsidRPr="002E4314">
        <w:rPr>
          <w:lang w:eastAsia="ru-RU"/>
        </w:rPr>
        <w:t>ШКОЛИ</w:t>
      </w:r>
      <w:r w:rsidR="008728E9">
        <w:rPr>
          <w:lang w:eastAsia="ru-RU"/>
        </w:rPr>
        <w:t xml:space="preserve"> </w:t>
      </w:r>
      <w:r w:rsidRPr="002E4314">
        <w:rPr>
          <w:lang w:eastAsia="ru-RU"/>
        </w:rPr>
        <w:t>ІІ</w:t>
      </w:r>
      <w:r w:rsidR="008728E9">
        <w:rPr>
          <w:lang w:eastAsia="ru-RU"/>
        </w:rPr>
        <w:t xml:space="preserve"> </w:t>
      </w:r>
      <w:r w:rsidRPr="002E4314">
        <w:rPr>
          <w:lang w:eastAsia="ru-RU"/>
        </w:rPr>
        <w:t>СТУПЕНЯ</w:t>
      </w:r>
      <w:bookmarkEnd w:id="19"/>
    </w:p>
    <w:p w:rsidR="00E31BDB" w:rsidRDefault="00E31BDB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F0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базової</w:t>
      </w:r>
      <w:r w:rsidR="008728E9" w:rsidRP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F0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F0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F0D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освіти</w:t>
      </w:r>
      <w:r w:rsidR="008728E9" w:rsidRP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1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8728E9" w:rsidRP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1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здібностей,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інтересів,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обдарувань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1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соціалізації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свідомого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вибору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подальшого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життєвого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шляху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самореалізації,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продовження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профільної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здобуття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відповідального,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шанобливого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родини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суспільства,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навколишнього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середовища,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цінностей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D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народу.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31BDB" w:rsidRDefault="00181354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мети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813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3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813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ціннісних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орієнтирах,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181354" w:rsidRDefault="00181354" w:rsidP="009E29CD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повага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особистості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пріоритету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інтересів,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вибору,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прагнень,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пізнавального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інтересу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наполегливості;</w:t>
      </w:r>
    </w:p>
    <w:p w:rsidR="00181354" w:rsidRDefault="00181354" w:rsidP="009E29CD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доступу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будь-яких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дискримінації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82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процесу;</w:t>
      </w:r>
    </w:p>
    <w:p w:rsidR="002820D6" w:rsidRDefault="002820D6" w:rsidP="009E29CD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принципів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академічної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доброчесності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взаємодії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діяльності;</w:t>
      </w:r>
    </w:p>
    <w:p w:rsidR="002820D6" w:rsidRDefault="002820D6" w:rsidP="009E29CD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особистості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підприємливості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ініціативності,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критичного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впевненості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собі;</w:t>
      </w:r>
    </w:p>
    <w:p w:rsidR="002820D6" w:rsidRDefault="002820D6" w:rsidP="009E29CD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умов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гармонійного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психічного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добробуту;</w:t>
      </w:r>
    </w:p>
    <w:p w:rsidR="002820D6" w:rsidRDefault="002820D6" w:rsidP="009E29CD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середовища,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атмосферу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довіри,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будь-яких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дискримінації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процесу;</w:t>
      </w:r>
    </w:p>
    <w:p w:rsidR="002820D6" w:rsidRDefault="002820D6" w:rsidP="009E29CD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гідності,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чесності,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милосердя,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справедливості,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співпереживання,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взаємоповаги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взаємодопомоги,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поваги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свобод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конструктивної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взаємодії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F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дорослими;</w:t>
      </w:r>
    </w:p>
    <w:p w:rsidR="00D72F91" w:rsidRDefault="00D72F91" w:rsidP="009E29CD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позиції,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патріотизму,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поваги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цінностей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історико-культурного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надбання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традицій,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мови;</w:t>
      </w:r>
    </w:p>
    <w:p w:rsidR="00D72F91" w:rsidRDefault="00D72F91" w:rsidP="009E29CD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плекання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краю,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довкілля.</w:t>
      </w:r>
    </w:p>
    <w:p w:rsidR="00D72F91" w:rsidRDefault="00D72F91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цикли,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адаптаційний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(7-9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класи),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дають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змогу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траєкторіями.</w:t>
      </w:r>
    </w:p>
    <w:p w:rsidR="00B009AC" w:rsidRDefault="00B009AC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обовꞌязкових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компетентнісного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підходу.</w:t>
      </w:r>
    </w:p>
    <w:p w:rsidR="00995A7C" w:rsidRDefault="00995A7C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09AC" w:rsidRDefault="00B009AC" w:rsidP="009E29CD">
      <w:pPr>
        <w:pStyle w:val="2"/>
        <w:rPr>
          <w:lang w:val="uk-UA"/>
        </w:rPr>
      </w:pPr>
      <w:bookmarkStart w:id="20" w:name="_Toc144454147"/>
      <w:r w:rsidRPr="004838C6">
        <w:rPr>
          <w:rFonts w:eastAsia="Times New Roman"/>
          <w:lang w:val="uk-UA" w:eastAsia="ru-RU"/>
        </w:rPr>
        <w:t>3.1.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Загальні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положення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освітньо</w:t>
      </w:r>
      <w:r>
        <w:rPr>
          <w:lang w:val="uk-UA"/>
        </w:rPr>
        <w:t>ї</w:t>
      </w:r>
      <w:r w:rsidR="008728E9">
        <w:rPr>
          <w:lang w:val="uk-UA"/>
        </w:rPr>
        <w:t xml:space="preserve"> </w:t>
      </w:r>
      <w:r>
        <w:rPr>
          <w:lang w:val="uk-UA"/>
        </w:rPr>
        <w:t>програми</w:t>
      </w:r>
      <w:r w:rsidR="008728E9">
        <w:rPr>
          <w:lang w:val="uk-UA"/>
        </w:rPr>
        <w:t xml:space="preserve"> </w:t>
      </w:r>
      <w:r>
        <w:rPr>
          <w:lang w:val="uk-UA"/>
        </w:rPr>
        <w:t>школи</w:t>
      </w:r>
      <w:r w:rsidR="008728E9">
        <w:rPr>
          <w:lang w:val="uk-UA"/>
        </w:rPr>
        <w:t xml:space="preserve"> </w:t>
      </w:r>
      <w:r>
        <w:rPr>
          <w:lang w:val="uk-UA"/>
        </w:rPr>
        <w:t>ІІ</w:t>
      </w:r>
      <w:r w:rsidR="008728E9">
        <w:rPr>
          <w:lang w:val="uk-UA"/>
        </w:rPr>
        <w:t xml:space="preserve"> </w:t>
      </w:r>
      <w:r>
        <w:rPr>
          <w:lang w:val="uk-UA"/>
        </w:rPr>
        <w:t>ступеня</w:t>
      </w:r>
      <w:r w:rsidR="008728E9">
        <w:rPr>
          <w:lang w:val="uk-UA"/>
        </w:rPr>
        <w:t xml:space="preserve"> </w:t>
      </w:r>
      <w:r>
        <w:rPr>
          <w:lang w:val="uk-UA"/>
        </w:rPr>
        <w:t>для</w:t>
      </w:r>
      <w:r w:rsidR="008728E9">
        <w:rPr>
          <w:lang w:val="uk-UA"/>
        </w:rPr>
        <w:t xml:space="preserve"> </w:t>
      </w:r>
      <w:r>
        <w:rPr>
          <w:lang w:val="uk-UA"/>
        </w:rPr>
        <w:t>5-6-х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класів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(НУШ)</w:t>
      </w:r>
      <w:bookmarkEnd w:id="20"/>
    </w:p>
    <w:p w:rsidR="00537EF5" w:rsidRDefault="00B009AC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5-6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сформована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Законів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«Нова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2029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(схвалена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</w:t>
      </w:r>
      <w:r w:rsidR="00537E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дарту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постановою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Міністрів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30.09.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 w:rsidRPr="00B009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898.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документом,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забезпечує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стандартом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обовꞌязкових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B009AC" w:rsidRDefault="00537EF5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можливість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0B1643" w:rsidRDefault="00537EF5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вільне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володіння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мовою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B1643" w:rsidRDefault="00537EF5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здатність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спілкуватися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англійською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мовами;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1643" w:rsidRDefault="000B1643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математична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компетентність;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1643" w:rsidRDefault="00537EF5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галузі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природн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ичих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техніки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технологій;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1643" w:rsidRDefault="000B1643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інноваційність;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1643" w:rsidRDefault="000B1643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екологічна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компетентність;</w:t>
      </w:r>
    </w:p>
    <w:p w:rsidR="000B1643" w:rsidRDefault="00537EF5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інформаційно-комунікаційна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компетентність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B1643" w:rsidRDefault="000B1643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впродовж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життя;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1643" w:rsidRDefault="000B1643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9)</w:t>
      </w:r>
      <w:r w:rsidR="00537EF5"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громадянс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соціальні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компетентності;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B1643" w:rsidRDefault="00537EF5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культурна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</w:t>
      </w:r>
      <w:r w:rsidR="000B1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тентність;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37EF5" w:rsidRDefault="000B1643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11)</w:t>
      </w:r>
      <w:r w:rsidR="00537EF5" w:rsidRPr="00537E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грамотність.</w:t>
      </w:r>
    </w:p>
    <w:p w:rsidR="000B1643" w:rsidRDefault="000B1643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Необхідною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діяльнісна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спрямованість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постійне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включення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навчально-пізнавальної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спрямованість.</w:t>
      </w:r>
    </w:p>
    <w:p w:rsidR="001C0185" w:rsidRPr="001C0185" w:rsidRDefault="000B1643" w:rsidP="009E29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Вимоги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галузями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1C0185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</w:pP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Мовно-літературна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осв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ітня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мова»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література»,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«Англійська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мова»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«Зарубіжна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література».</w:t>
      </w:r>
    </w:p>
    <w:p w:rsidR="001C0185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Математична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«М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1C0185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рироднича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інтегрований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курс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«Пізнаємо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природу»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«Географія»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6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класах.</w:t>
      </w:r>
    </w:p>
    <w:p w:rsidR="001C0185" w:rsidRPr="000E2257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здоров’язбережувальна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внутрішньогалузевий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інтегрований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курс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«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Здоров’я,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безпека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добробут»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1C0185" w:rsidRPr="000E2257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«Е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тика».</w:t>
      </w:r>
    </w:p>
    <w:p w:rsidR="001C0185" w:rsidRDefault="008728E9" w:rsidP="009E29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історична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</w:t>
      </w:r>
      <w:r w:rsidR="001C0185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C0185" w:rsidRP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</w:t>
      </w:r>
      <w:r w:rsidR="001C0185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Вступ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історії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громадянської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185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1C0185" w:rsidRPr="000E2257">
        <w:rPr>
          <w:rFonts w:ascii="Times New Roman" w:hAnsi="Times New Roman" w:cs="Times New Roman"/>
          <w:lang w:val="uk-UA"/>
        </w:rPr>
        <w:t>Історія</w:t>
      </w:r>
      <w:r>
        <w:rPr>
          <w:rFonts w:ascii="Times New Roman" w:hAnsi="Times New Roman" w:cs="Times New Roman"/>
          <w:lang w:val="uk-UA"/>
        </w:rPr>
        <w:t xml:space="preserve"> </w:t>
      </w:r>
      <w:r w:rsidR="001C0185" w:rsidRPr="000E2257">
        <w:rPr>
          <w:rFonts w:ascii="Times New Roman" w:hAnsi="Times New Roman" w:cs="Times New Roman"/>
          <w:lang w:val="uk-UA"/>
        </w:rPr>
        <w:t>України.</w:t>
      </w:r>
      <w:r>
        <w:rPr>
          <w:rFonts w:ascii="Times New Roman" w:hAnsi="Times New Roman" w:cs="Times New Roman"/>
          <w:lang w:val="uk-UA"/>
        </w:rPr>
        <w:t xml:space="preserve"> </w:t>
      </w:r>
      <w:r w:rsidR="001C0185" w:rsidRPr="000E2257">
        <w:rPr>
          <w:rFonts w:ascii="Times New Roman" w:hAnsi="Times New Roman" w:cs="Times New Roman"/>
          <w:lang w:val="uk-UA"/>
        </w:rPr>
        <w:t>Всесвітня</w:t>
      </w:r>
      <w:r>
        <w:rPr>
          <w:rFonts w:ascii="Times New Roman" w:hAnsi="Times New Roman" w:cs="Times New Roman"/>
          <w:lang w:val="uk-UA"/>
        </w:rPr>
        <w:t xml:space="preserve"> </w:t>
      </w:r>
      <w:r w:rsidR="001C0185" w:rsidRPr="000E2257">
        <w:rPr>
          <w:rFonts w:ascii="Times New Roman" w:hAnsi="Times New Roman" w:cs="Times New Roman"/>
          <w:lang w:val="uk-UA"/>
        </w:rPr>
        <w:t>історія»</w:t>
      </w:r>
      <w:r>
        <w:rPr>
          <w:rFonts w:ascii="Times New Roman" w:hAnsi="Times New Roman" w:cs="Times New Roman"/>
          <w:lang w:val="uk-UA"/>
        </w:rPr>
        <w:t xml:space="preserve"> </w:t>
      </w:r>
      <w:r w:rsidR="001C0185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 xml:space="preserve"> </w:t>
      </w:r>
      <w:r w:rsidR="001C0185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 xml:space="preserve"> </w:t>
      </w:r>
      <w:r w:rsidR="001C0185">
        <w:rPr>
          <w:rFonts w:ascii="Times New Roman" w:hAnsi="Times New Roman" w:cs="Times New Roman"/>
          <w:lang w:val="uk-UA"/>
        </w:rPr>
        <w:t>класах.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1C0185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Інформатична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«Інформатика».</w:t>
      </w:r>
    </w:p>
    <w:p w:rsidR="001C0185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«Технології».</w:t>
      </w:r>
    </w:p>
    <w:p w:rsidR="001C0185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курси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«Музичне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C0185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година)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«Образотворче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ецтво»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година).</w:t>
      </w:r>
    </w:p>
    <w:p w:rsidR="001C0185" w:rsidRDefault="001C0185" w:rsidP="009E29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«Фізична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культура».</w:t>
      </w:r>
    </w:p>
    <w:p w:rsidR="004838C6" w:rsidRPr="004838C6" w:rsidRDefault="004838C6" w:rsidP="009E29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модельних</w:t>
      </w:r>
      <w:r w:rsidR="00872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програм,</w:t>
      </w:r>
      <w:r w:rsidR="00872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2023-2024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році.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Модельні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спрямовані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враховувано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низку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чинників,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саме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обов’язкових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потенціал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ресурсне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навчально-методичний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супровід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конкретних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внутрішньогалузевих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міжгалузевих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зв’язків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варіативність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діапазоні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мінімальної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годин.</w:t>
      </w:r>
    </w:p>
    <w:p w:rsidR="004838C6" w:rsidRPr="004838C6" w:rsidRDefault="004838C6" w:rsidP="009E29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охоплює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учнями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галузей.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з-поміж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тих,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гриф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«Рекомендовано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Міністерство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(Наказ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6" w:history="1">
        <w:r w:rsidRPr="004838C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uk-UA" w:eastAsia="ru-RU"/>
          </w:rPr>
          <w:t>№795</w:t>
        </w:r>
      </w:hyperlink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року).</w:t>
      </w:r>
    </w:p>
    <w:p w:rsidR="004838C6" w:rsidRPr="004838C6" w:rsidRDefault="004838C6" w:rsidP="009E29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році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модельні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зазначенням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провадження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послідовності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(інтегрованих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курсів),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учнів.</w:t>
      </w:r>
    </w:p>
    <w:p w:rsidR="004838C6" w:rsidRPr="004838C6" w:rsidRDefault="004838C6" w:rsidP="009E29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(інтегрованого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курсу)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складатимуть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календарно-тематичне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можливостей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класу.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Календарно-тематичне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поурочне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вчителем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довільній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формі,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числі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друкованих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джерел.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Формат,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оформлення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календарно-тематичних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поурочних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планів-конспектів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справою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вчителя.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межах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неприпустимим.</w:t>
      </w:r>
    </w:p>
    <w:p w:rsidR="004838C6" w:rsidRDefault="004838C6" w:rsidP="009E29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календарно-тематичного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поурочного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вибудовувати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послідовність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очікуваних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цьому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послідовність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розгортання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програмі.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переносити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того,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засвоїли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Адміністрація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лише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надавати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допомогу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покращення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контролювати.</w:t>
      </w:r>
    </w:p>
    <w:p w:rsidR="001C0185" w:rsidRDefault="001C0185" w:rsidP="009E29C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F22" w:rsidRDefault="00A24F22" w:rsidP="009E29CD">
      <w:pPr>
        <w:suppressAutoHyphens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24F22" w:rsidRDefault="00A24F22" w:rsidP="009E29CD">
      <w:pPr>
        <w:suppressAutoHyphens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24F22" w:rsidRDefault="00A24F22" w:rsidP="009E29CD">
      <w:pPr>
        <w:suppressAutoHyphens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C0185" w:rsidRPr="001C0185" w:rsidRDefault="001C0185" w:rsidP="009E29CD">
      <w:pPr>
        <w:suppressAutoHyphens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C01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модельних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709"/>
        <w:gridCol w:w="2381"/>
        <w:gridCol w:w="1559"/>
        <w:gridCol w:w="2013"/>
        <w:gridCol w:w="1560"/>
        <w:gridCol w:w="708"/>
        <w:gridCol w:w="709"/>
      </w:tblGrid>
      <w:tr w:rsidR="001C0185" w:rsidRPr="004838C6" w:rsidTr="002B74FF">
        <w:trPr>
          <w:trHeight w:val="240"/>
        </w:trPr>
        <w:tc>
          <w:tcPr>
            <w:tcW w:w="454" w:type="dxa"/>
            <w:vMerge w:val="restart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</w:tc>
        <w:tc>
          <w:tcPr>
            <w:tcW w:w="709" w:type="dxa"/>
            <w:vMerge w:val="restart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Клас</w:t>
            </w:r>
          </w:p>
        </w:tc>
        <w:tc>
          <w:tcPr>
            <w:tcW w:w="2381" w:type="dxa"/>
            <w:vMerge w:val="restart"/>
            <w:vAlign w:val="center"/>
          </w:tcPr>
          <w:p w:rsidR="001C0185" w:rsidRPr="004838C6" w:rsidRDefault="001C0185" w:rsidP="002B74F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програми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(тип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курсу,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назва,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класи)</w:t>
            </w:r>
          </w:p>
        </w:tc>
        <w:tc>
          <w:tcPr>
            <w:tcW w:w="1559" w:type="dxa"/>
            <w:vMerge w:val="restart"/>
            <w:vAlign w:val="center"/>
          </w:tcPr>
          <w:p w:rsidR="001C0185" w:rsidRPr="004838C6" w:rsidRDefault="001C0185" w:rsidP="002B74F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Навчальний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предмет</w:t>
            </w:r>
          </w:p>
        </w:tc>
        <w:tc>
          <w:tcPr>
            <w:tcW w:w="2013" w:type="dxa"/>
            <w:vMerge w:val="restart"/>
            <w:vAlign w:val="center"/>
          </w:tcPr>
          <w:p w:rsidR="001C0185" w:rsidRPr="004838C6" w:rsidRDefault="001C0185" w:rsidP="002B74F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Автор</w:t>
            </w:r>
          </w:p>
        </w:tc>
        <w:tc>
          <w:tcPr>
            <w:tcW w:w="1560" w:type="dxa"/>
            <w:vMerge w:val="restart"/>
            <w:vAlign w:val="center"/>
          </w:tcPr>
          <w:p w:rsidR="001C0185" w:rsidRPr="004838C6" w:rsidRDefault="001C0185" w:rsidP="002B74F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Коли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ким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надано</w:t>
            </w:r>
          </w:p>
        </w:tc>
        <w:tc>
          <w:tcPr>
            <w:tcW w:w="1417" w:type="dxa"/>
            <w:gridSpan w:val="2"/>
            <w:vAlign w:val="center"/>
          </w:tcPr>
          <w:p w:rsidR="001C0185" w:rsidRPr="004838C6" w:rsidRDefault="001C0185" w:rsidP="002B74F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годин</w:t>
            </w:r>
          </w:p>
        </w:tc>
      </w:tr>
      <w:tr w:rsidR="001C0185" w:rsidRPr="004838C6" w:rsidTr="002B74FF">
        <w:trPr>
          <w:trHeight w:val="936"/>
        </w:trPr>
        <w:tc>
          <w:tcPr>
            <w:tcW w:w="454" w:type="dxa"/>
            <w:vMerge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381" w:type="dxa"/>
            <w:vMerge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13" w:type="dxa"/>
            <w:vMerge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1C0185" w:rsidRPr="004838C6" w:rsidRDefault="001C0185" w:rsidP="002B74F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програмою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фактично</w:t>
            </w:r>
          </w:p>
        </w:tc>
      </w:tr>
      <w:tr w:rsidR="001C0185" w:rsidRPr="004838C6" w:rsidTr="002B74FF">
        <w:trPr>
          <w:trHeight w:val="261"/>
        </w:trPr>
        <w:tc>
          <w:tcPr>
            <w:tcW w:w="10093" w:type="dxa"/>
            <w:gridSpan w:val="8"/>
            <w:vAlign w:val="center"/>
          </w:tcPr>
          <w:p w:rsidR="001C0185" w:rsidRPr="004838C6" w:rsidRDefault="001C0185" w:rsidP="002B74F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класи</w:t>
            </w:r>
          </w:p>
        </w:tc>
      </w:tr>
      <w:tr w:rsidR="001C0185" w:rsidRPr="004838C6" w:rsidTr="002B74FF">
        <w:trPr>
          <w:trHeight w:val="2238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9E29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«Українська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мова.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9E29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9E29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Голуб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Н.Б.,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Горошкіна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О.М.</w:t>
            </w:r>
          </w:p>
        </w:tc>
        <w:tc>
          <w:tcPr>
            <w:tcW w:w="1560" w:type="dxa"/>
          </w:tcPr>
          <w:p w:rsidR="009E29CD" w:rsidRDefault="001C0185" w:rsidP="009E29CD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9E29CD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9E29CD">
            <w:pPr>
              <w:suppressAutoHyphens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140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2311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«Українська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література.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література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Яценко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Т.О.,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Качак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Т.Б.,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Кизилова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В.В.,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Пахаренко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В.І.,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Дячок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С.О.,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Овдійчук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Л.М.,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Слижук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О.А.,</w:t>
            </w:r>
          </w:p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Макаренко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В.М.,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Тригуб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І.А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1962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«Зарубіжна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література.</w:t>
            </w:r>
            <w:r w:rsidR="00995A7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Зарубіжна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література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Ніколенко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Ісаєва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Кліменко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Ж.,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Мацевко-Бекерська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Юлдашева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Рудніцька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Туряниця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Тіхоненко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Вітко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Джангобекова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Т.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1558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«Іноземна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мова.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5-9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Англійська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мова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Редько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Г.,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Шаленко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О.П.,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Сотникова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С.І.,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.Коваленко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О.Я.,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Коропецька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І.Б.,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Якоб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Самойлюкевич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В.,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Добра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Кіор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М.</w:t>
            </w:r>
          </w:p>
        </w:tc>
        <w:tc>
          <w:tcPr>
            <w:tcW w:w="1560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122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1132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«Математика.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класи»</w:t>
            </w:r>
            <w:r w:rsidR="002B74F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Математика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hAnsi="Times New Roman" w:cs="Times New Roman"/>
                <w:lang w:val="uk-UA"/>
              </w:rPr>
              <w:t>Василишин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М.С.,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Миляник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А.І.,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Працьовитий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М.В.,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Простакова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Ю.С.,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Школьний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О.В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175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2195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«Пізнаємо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природу».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(інтегрований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курс)»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курс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«Пізнаємо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природу»</w:t>
            </w:r>
          </w:p>
        </w:tc>
        <w:tc>
          <w:tcPr>
            <w:tcW w:w="2013" w:type="dxa"/>
          </w:tcPr>
          <w:p w:rsidR="002B74FF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Біда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Д.Д.,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2B74FF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Гільберг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Т.Г.,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Колісник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Я.І.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2076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</w:p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«Здоров’я,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безпека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добробут.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(інтегрований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курс)»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курс</w:t>
            </w:r>
            <w:r w:rsidR="002B74F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«Здоров’я,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безпека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добробут»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Воронцова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Т.В.,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Пономаренко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В.С.,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Лаврентьєва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І.В.,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Хомич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О.Л.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2105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«Етика.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8728E9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1C0185" w:rsidRPr="004838C6">
              <w:rPr>
                <w:rFonts w:ascii="Times New Roman" w:eastAsia="Times New Roman" w:hAnsi="Times New Roman" w:cs="Times New Roman"/>
                <w:lang w:val="uk-UA" w:eastAsia="ru-RU"/>
              </w:rPr>
              <w:t>Етика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Пометун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О.І.,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Ремех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Т.О.,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Кришмарел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В.Ю.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2122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«Вступ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історії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громадянської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Вступ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історії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громадянської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освіти»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Бурлака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О.В.,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Власова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Н.С.,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Желіба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В.В.,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Майорський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В.В.,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Піскарьова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І.О.,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Щупак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І.Я.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1718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«Технології.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Технології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Ходзицька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І.Ю.,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Горобець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О.В.,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Медвідь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О.Ю.,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Пасічна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Т.С.,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Приходько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Ю.М.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1416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«Інформатика.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Інформатика</w:t>
            </w:r>
          </w:p>
        </w:tc>
        <w:tc>
          <w:tcPr>
            <w:tcW w:w="2013" w:type="dxa"/>
          </w:tcPr>
          <w:p w:rsidR="001C0185" w:rsidRPr="004838C6" w:rsidRDefault="002B74FF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B74FF">
              <w:rPr>
                <w:rFonts w:ascii="Times New Roman" w:eastAsia="Times New Roman" w:hAnsi="Times New Roman" w:cs="Times New Roman"/>
                <w:lang w:val="uk-UA" w:eastAsia="ru-RU"/>
              </w:rPr>
              <w:t>Ривкінд Й.Я., Лисенко Т.І., Чернікова Л.А., Шакотько В.В.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52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2020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«Мистецтво.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(інтегрований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курс)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Музичне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мистецтво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Масол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Просіна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2020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«Мистецтво.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(інтегрований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курс)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Образотворче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мистецтво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Масол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Просіна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2367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Модельна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навчальна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«Фізична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культура.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5-6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класи»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закладів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загальної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середньої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культура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2013" w:type="dxa"/>
          </w:tcPr>
          <w:p w:rsidR="002B74FF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Педан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О.С.,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Боляк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А.А.,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Коломоєць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Г.А.,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Ребрина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А.А.,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Деревянко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В.В.,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Стеценко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В.Г.,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Остапенко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О.І.,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Лакіза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О.М.,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Косик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В.М.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554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hAnsi="Times New Roman" w:cs="Times New Roman"/>
                <w:lang w:val="uk-UA"/>
              </w:rPr>
              <w:t>Модельна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навчальна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програма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«Географія.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6-9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класи»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для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закладів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загальної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середньої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Географія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hAnsi="Times New Roman" w:cs="Times New Roman"/>
                <w:lang w:val="uk-UA"/>
              </w:rPr>
              <w:t>Запотоцький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С.П.,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Карпюк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Г.І.,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Гладковський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Р.В.,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Довгань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А.І.,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Совенко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В.В.,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Даценко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Л.М.,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Назаренко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Т.Г.,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Гільберг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Т.Г.,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Савчук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І.Г.,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C0185" w:rsidRPr="004838C6" w:rsidTr="002B74FF">
        <w:trPr>
          <w:trHeight w:val="1809"/>
        </w:trPr>
        <w:tc>
          <w:tcPr>
            <w:tcW w:w="454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1C0185" w:rsidRPr="004838C6" w:rsidRDefault="001C0185" w:rsidP="002B74FF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381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838C6">
              <w:rPr>
                <w:rFonts w:ascii="Times New Roman" w:hAnsi="Times New Roman" w:cs="Times New Roman"/>
                <w:lang w:val="uk-UA"/>
              </w:rPr>
              <w:t>Модельна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навчальна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програма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«Історія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України.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Всесвітня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історія.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6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клас»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для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закладів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загальної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середньої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освіти</w:t>
            </w:r>
          </w:p>
        </w:tc>
        <w:tc>
          <w:tcPr>
            <w:tcW w:w="1559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Істлорія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України.</w:t>
            </w:r>
            <w:r w:rsidR="002B74F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Всесвітня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історія</w:t>
            </w:r>
          </w:p>
        </w:tc>
        <w:tc>
          <w:tcPr>
            <w:tcW w:w="2013" w:type="dxa"/>
          </w:tcPr>
          <w:p w:rsidR="001C0185" w:rsidRPr="004838C6" w:rsidRDefault="001C0185" w:rsidP="002B74FF">
            <w:pPr>
              <w:suppressAutoHyphens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838C6">
              <w:rPr>
                <w:rFonts w:ascii="Times New Roman" w:hAnsi="Times New Roman" w:cs="Times New Roman"/>
                <w:lang w:val="uk-UA"/>
              </w:rPr>
              <w:t>Піскарьова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І.О.,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Бурлака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О.В.,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Майорський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В.В.,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Мелещенко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Т.В.,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Щупак</w:t>
            </w:r>
            <w:r w:rsidR="008728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38C6">
              <w:rPr>
                <w:rFonts w:ascii="Times New Roman" w:hAnsi="Times New Roman" w:cs="Times New Roman"/>
                <w:lang w:val="uk-UA"/>
              </w:rPr>
              <w:t>І.Я.</w:t>
            </w:r>
          </w:p>
        </w:tc>
        <w:tc>
          <w:tcPr>
            <w:tcW w:w="1560" w:type="dxa"/>
          </w:tcPr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Міністерства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науки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12.07.2021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C0185" w:rsidRPr="004838C6" w:rsidRDefault="001C0185" w:rsidP="00C7495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708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38C6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709" w:type="dxa"/>
          </w:tcPr>
          <w:p w:rsidR="001C0185" w:rsidRPr="004838C6" w:rsidRDefault="001C0185" w:rsidP="00C7495A">
            <w:pPr>
              <w:suppressAutoHyphens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1C0185" w:rsidRDefault="001C0185" w:rsidP="001C01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C0185" w:rsidRPr="004838C6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відбувається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«Рекомендаціями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стандарту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освіти′»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838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01.04.2022).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1C0185" w:rsidRDefault="001C0185" w:rsidP="002B74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8C6">
        <w:rPr>
          <w:rFonts w:ascii="Times New Roman" w:hAnsi="Times New Roman" w:cs="Times New Roman"/>
          <w:sz w:val="24"/>
          <w:szCs w:val="24"/>
          <w:lang w:val="uk-UA"/>
        </w:rPr>
        <w:lastRenderedPageBreak/>
        <w:t>Основними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видами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учнів,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законодавства,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формувальне,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поточне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(не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поурочне)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підсумкове</w:t>
      </w:r>
      <w:r w:rsidR="00995A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тематичне,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семестрове,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8C6">
        <w:rPr>
          <w:rFonts w:ascii="Times New Roman" w:hAnsi="Times New Roman" w:cs="Times New Roman"/>
          <w:sz w:val="24"/>
          <w:szCs w:val="24"/>
          <w:lang w:val="uk-UA"/>
        </w:rPr>
        <w:t>річне.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наступності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підходами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оцінювання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початкової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базової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школи,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першому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підсумкове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проміжне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рівневою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шкалою,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позначати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словами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літерами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«початковий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(П)»,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«середній»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(С),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«достатній»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(Д),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«високий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(В)»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2023-2024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році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45E0F">
        <w:rPr>
          <w:rFonts w:ascii="Times New Roman" w:hAnsi="Times New Roman" w:cs="Times New Roman"/>
          <w:sz w:val="24"/>
          <w:szCs w:val="24"/>
          <w:lang w:val="uk-UA"/>
        </w:rPr>
        <w:t>фо</w:t>
      </w:r>
      <w:r>
        <w:rPr>
          <w:rFonts w:ascii="Times New Roman" w:hAnsi="Times New Roman" w:cs="Times New Roman"/>
          <w:sz w:val="24"/>
          <w:szCs w:val="24"/>
          <w:lang w:val="uk-UA"/>
        </w:rPr>
        <w:t>рмувальне,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5E0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5E0F">
        <w:rPr>
          <w:rFonts w:ascii="Times New Roman" w:hAnsi="Times New Roman" w:cs="Times New Roman"/>
          <w:sz w:val="24"/>
          <w:szCs w:val="24"/>
          <w:lang w:val="uk-UA"/>
        </w:rPr>
        <w:t>підсумкове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оцінювання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семестрі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буде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здійснюватися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рівневою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шкалою.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педагогічної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ради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визначити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адаптаційний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період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впродовж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поточне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тематичне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галузях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«Мистецтво»,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«Соціальна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здоров’язбережувальна»,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«Фізична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культура»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буде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здійснюватися.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переході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підсумкового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рівневою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шкалою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бальною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шкалою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12-бальною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шкалою.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учня/учениці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переліку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інтегрованих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курсів,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відображаються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Свідоцтві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досягнень.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дотримання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принципів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доброчесності,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саме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вияв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поваги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осіб,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свобод,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дбайливе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ставлення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ресурсів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довкілля,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дотримання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принципів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академічної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доброчесності.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разі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порушення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учнем/ученицею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принципів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доброчесності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певного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учитель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прийняти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діяльності.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Поточне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формувальне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системно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викладеного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нижче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алгоритму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зокрема,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забезпечить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наступність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підходами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-формулювання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обꞌєктивних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зрозумілих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певний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період;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-інформування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критерії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буде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кінець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року;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-надання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зворотного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звꞌязку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цілей;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-створення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аналізувати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власну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(рефлексія);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-корегування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учнів.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Семестрове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мали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місце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протягом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динаміки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особистих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освіти.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Річне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скоригованих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оцінок.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обовꞌязково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середнім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арифметичним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оцінок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семестри.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потрібно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динаміку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особистих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протягом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Семестрова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річна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оцінки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підлягати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коригуванню.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п.3.2.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Інструкції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ведення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класного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журналу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5-11(12)-х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закладів,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затвердженої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03.06.2008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496,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триденний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термін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виставлення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семестрової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оцінки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батьки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(особи,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замінюють)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виявили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бажання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підвищити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результати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семестрового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оцінювання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певних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причин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були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атестовані,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звертаються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керівника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загальноосвітнього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навчального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заявою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відповідного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оцінювання,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мотивують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причину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необхідність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31">
        <w:rPr>
          <w:rFonts w:ascii="Times New Roman" w:hAnsi="Times New Roman" w:cs="Times New Roman"/>
          <w:sz w:val="24"/>
          <w:szCs w:val="24"/>
          <w:lang w:val="uk-UA"/>
        </w:rPr>
        <w:t>проведення.</w:t>
      </w:r>
    </w:p>
    <w:p w:rsidR="001C0185" w:rsidRPr="005E5F31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конфіденційною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інформацією,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повідомляють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лише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здобувачеві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батькам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законним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представникам).</w:t>
      </w:r>
    </w:p>
    <w:p w:rsidR="002B74FF" w:rsidRDefault="001C0185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отримані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підсумкового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разі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застосування,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проміжного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застосовують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формувальному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зокрема,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вироблення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наступний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період,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труднощів,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постали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здобувачем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E5F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53C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53C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коригування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53C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53C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процесу.</w:t>
      </w:r>
    </w:p>
    <w:p w:rsidR="00995A7C" w:rsidRDefault="00995A7C" w:rsidP="002B74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E5F31" w:rsidRPr="005E5F31" w:rsidRDefault="005E5F31" w:rsidP="002B74FF">
      <w:pPr>
        <w:pStyle w:val="2"/>
        <w:rPr>
          <w:rFonts w:eastAsia="Times New Roman"/>
          <w:color w:val="FF0000"/>
          <w:lang w:val="uk-UA" w:eastAsia="ru-RU"/>
        </w:rPr>
      </w:pPr>
      <w:bookmarkStart w:id="21" w:name="_Toc144454148"/>
      <w:r>
        <w:rPr>
          <w:rFonts w:eastAsia="Times New Roman"/>
          <w:lang w:val="uk-UA" w:eastAsia="ru-RU"/>
        </w:rPr>
        <w:t>3.2</w:t>
      </w:r>
      <w:r w:rsidRPr="004838C6">
        <w:rPr>
          <w:rFonts w:eastAsia="Times New Roman"/>
          <w:lang w:val="uk-UA" w:eastAsia="ru-RU"/>
        </w:rPr>
        <w:t>.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Загальні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положення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освітньо</w:t>
      </w:r>
      <w:r>
        <w:rPr>
          <w:lang w:val="uk-UA"/>
        </w:rPr>
        <w:t>ї</w:t>
      </w:r>
      <w:r w:rsidR="008728E9">
        <w:rPr>
          <w:lang w:val="uk-UA"/>
        </w:rPr>
        <w:t xml:space="preserve"> </w:t>
      </w:r>
      <w:r>
        <w:rPr>
          <w:lang w:val="uk-UA"/>
        </w:rPr>
        <w:t>програми</w:t>
      </w:r>
      <w:r w:rsidR="008728E9">
        <w:rPr>
          <w:lang w:val="uk-UA"/>
        </w:rPr>
        <w:t xml:space="preserve"> </w:t>
      </w:r>
      <w:r>
        <w:rPr>
          <w:lang w:val="uk-UA"/>
        </w:rPr>
        <w:t>школи</w:t>
      </w:r>
      <w:r w:rsidR="008728E9">
        <w:rPr>
          <w:lang w:val="uk-UA"/>
        </w:rPr>
        <w:t xml:space="preserve"> </w:t>
      </w:r>
      <w:r>
        <w:rPr>
          <w:lang w:val="uk-UA"/>
        </w:rPr>
        <w:t>ІІ</w:t>
      </w:r>
      <w:r w:rsidR="008728E9">
        <w:rPr>
          <w:lang w:val="uk-UA"/>
        </w:rPr>
        <w:t xml:space="preserve"> </w:t>
      </w:r>
      <w:r>
        <w:rPr>
          <w:lang w:val="uk-UA"/>
        </w:rPr>
        <w:t>ступеня</w:t>
      </w:r>
      <w:r w:rsidR="008728E9">
        <w:rPr>
          <w:lang w:val="uk-UA"/>
        </w:rPr>
        <w:t xml:space="preserve"> </w:t>
      </w:r>
      <w:r>
        <w:rPr>
          <w:lang w:val="uk-UA"/>
        </w:rPr>
        <w:t>для</w:t>
      </w:r>
      <w:r w:rsidR="008728E9">
        <w:rPr>
          <w:lang w:val="uk-UA"/>
        </w:rPr>
        <w:t xml:space="preserve"> </w:t>
      </w:r>
      <w:r>
        <w:rPr>
          <w:lang w:val="uk-UA"/>
        </w:rPr>
        <w:t>7-9-х</w:t>
      </w:r>
      <w:r w:rsidR="008728E9">
        <w:rPr>
          <w:lang w:val="uk-UA"/>
        </w:rPr>
        <w:t xml:space="preserve"> </w:t>
      </w:r>
      <w:r w:rsidRPr="00523FF0">
        <w:rPr>
          <w:lang w:val="uk-UA"/>
        </w:rPr>
        <w:t>класів</w:t>
      </w:r>
      <w:bookmarkEnd w:id="21"/>
    </w:p>
    <w:p w:rsidR="00387A0D" w:rsidRDefault="00DD1802" w:rsidP="002B74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7-9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класів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сформована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Законів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00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04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Кабінету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35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іністрів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5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5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7A0D" w:rsidRPr="00DD18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DD18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вересня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DD18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DD18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DD18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DD18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898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«Державний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стандарт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20.04.2018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405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 w:rsidRP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ступеня».</w:t>
      </w:r>
    </w:p>
    <w:p w:rsidR="00387A0D" w:rsidRDefault="00387A0D" w:rsidP="002B74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базової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окреслює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рекомендовані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підходи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планування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єдиного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комплексу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освітніх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компонентів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досягнення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учнями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обовꞌязкових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визначених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Державним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стандартом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базової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освіти.</w:t>
      </w:r>
    </w:p>
    <w:p w:rsidR="00387A0D" w:rsidRDefault="00387A0D" w:rsidP="002B74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Зміст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освітньої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(7-9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класи)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потенціал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таких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ключових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r w:rsidR="00995A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325FA" w:rsidRPr="00D325FA" w:rsidRDefault="00D325FA" w:rsidP="002B7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649"/>
        <w:gridCol w:w="6670"/>
      </w:tblGrid>
      <w:tr w:rsidR="00D325FA" w:rsidRPr="00D325FA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Ключові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0" w:lineRule="atLeast"/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Компоненти</w:t>
            </w:r>
          </w:p>
        </w:tc>
      </w:tr>
      <w:tr w:rsidR="00D325FA" w:rsidRPr="00D325FA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державною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рідною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разі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відмінності)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right="-3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запитання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розпізнавати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проблему;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міркувати,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робити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висновки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інформації,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поданої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формах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текстовій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таблицях,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діаграмах,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графіках);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розуміти,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пояснювати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перетворювати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тексти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(усно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письмово),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грамотно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висловлюватися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рідною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мовою;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доречно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коректно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вживати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мовленні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термінологію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окремих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предметів,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чітко,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лаконічно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зрозуміло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формулювати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думку,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доводити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правильність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тверджень;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уникнення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невнормованих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іншомовних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запозичень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тематику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окремого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предмета;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поповнювати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словниковий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запас.</w:t>
            </w:r>
          </w:p>
          <w:p w:rsidR="00D325FA" w:rsidRPr="001C0185" w:rsidRDefault="00D325FA" w:rsidP="00995A7C">
            <w:pPr>
              <w:spacing w:after="0" w:line="240" w:lineRule="auto"/>
              <w:ind w:right="-3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чітких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лаконічних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формулювань.</w:t>
            </w:r>
          </w:p>
          <w:p w:rsidR="00D325FA" w:rsidRPr="001C0185" w:rsidRDefault="00D325FA" w:rsidP="00995A7C">
            <w:pPr>
              <w:spacing w:after="0" w:line="0" w:lineRule="atLeast"/>
              <w:ind w:right="-3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означення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понять,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формулювання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властивостей,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доведення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правил,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теорем</w:t>
            </w:r>
          </w:p>
        </w:tc>
      </w:tr>
      <w:tr w:rsidR="00D325FA" w:rsidRPr="00D325FA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іноземними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right="-3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межах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сфер,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ситуацій,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визначених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чинною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програмою;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розуміти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слух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автентичних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текстів;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читати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розуміти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автентичні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тексти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жанрів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письмовій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відповідно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поставлених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завдань;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потреби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невербальні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засоби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умови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дефіциту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засобів;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ефективно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усно,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письмово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засобів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електронного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спілкування.</w:t>
            </w:r>
          </w:p>
          <w:p w:rsidR="00D325FA" w:rsidRPr="001C0185" w:rsidRDefault="00D325FA" w:rsidP="00995A7C">
            <w:pPr>
              <w:spacing w:after="0" w:line="240" w:lineRule="auto"/>
              <w:ind w:right="-3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критично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потреб;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висловлювати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думки,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почуття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ставлення;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адекватно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досвід,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набутий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рідної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розглядаючи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засіб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усвідомленого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оволодіння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іноземною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мовою;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обирати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доцільні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комунікативні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потреб;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ефективно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користуватися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стратегіями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самостійного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іноземних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мов.</w:t>
            </w:r>
          </w:p>
          <w:p w:rsidR="00D325FA" w:rsidRPr="001C0185" w:rsidRDefault="00D325FA" w:rsidP="00995A7C">
            <w:pPr>
              <w:spacing w:after="0" w:line="0" w:lineRule="atLeast"/>
              <w:ind w:right="-3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підручники,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словники,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довідкова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література,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мультимедійні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засоби,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адаптовані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іншомовні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тексти.</w:t>
            </w:r>
          </w:p>
        </w:tc>
      </w:tr>
      <w:tr w:rsidR="00D325FA" w:rsidRPr="00D325FA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оперувати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текстовою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числовою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інформацією;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встановлювати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відношення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між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реальними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об’єктами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навколишньої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дійсності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(природними,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культурними,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технічними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тощо);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розв’язувати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зокрема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практичного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змісту;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будувати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досліджувати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найпростіші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моделі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об'єктів,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процесів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явищ,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інтерпретувати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прогнозувати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контексті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практичних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методи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ситуаціях.</w:t>
            </w:r>
          </w:p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повноцінного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сучасному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суспільстві,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розвитку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технологічного,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економічного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оборонного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потенціалу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держави,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успішного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інших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предметів.</w:t>
            </w:r>
          </w:p>
          <w:p w:rsidR="00D325FA" w:rsidRPr="001C0185" w:rsidRDefault="00D325FA" w:rsidP="00995A7C">
            <w:pPr>
              <w:spacing w:after="0" w:line="0" w:lineRule="atLeast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розв'язування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обов’язково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таких,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моделюють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ситуації</w:t>
            </w:r>
          </w:p>
        </w:tc>
      </w:tr>
      <w:tr w:rsidR="00D325FA" w:rsidRPr="00742F88" w:rsidTr="00402408">
        <w:trPr>
          <w:trHeight w:val="2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природничих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науках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технологіях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розпізнавати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проблеми,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виникають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довкіллі;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будувати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досліджувати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явища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процеси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послуговуватися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технологічними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пристроями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природничих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наук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універсальної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науки,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техніки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технологій.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наукових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ідей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технологіях</w:t>
            </w:r>
          </w:p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складання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графіків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діаграм,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ілюструють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функціональні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залежності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впливу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людської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природу</w:t>
            </w:r>
          </w:p>
        </w:tc>
      </w:tr>
      <w:tr w:rsidR="00D325FA" w:rsidRPr="00D325FA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Інформаційно-цифрова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структурувати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алгоритмом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складати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алгоритми;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визначати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достатність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розв’язання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знакові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системи;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знаходити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достовірність;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доводити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істинність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тверджень.</w:t>
            </w:r>
          </w:p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критичне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осмислення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джерел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отримання;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інформаційних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технологій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ефективного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розв’язування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математичних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задач.</w:t>
            </w:r>
          </w:p>
          <w:p w:rsidR="00D325FA" w:rsidRPr="001C0185" w:rsidRDefault="00D325FA" w:rsidP="00995A7C">
            <w:pPr>
              <w:spacing w:after="0" w:line="0" w:lineRule="atLeast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візуалізація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даних,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побудова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графіків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діаграм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допомогою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програмних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засобів</w:t>
            </w:r>
          </w:p>
        </w:tc>
      </w:tr>
      <w:tr w:rsidR="00D325FA" w:rsidRPr="00742F88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вчитися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визначати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мету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відбирати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застосовувати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потрібні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способи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досягнення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цієї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мети;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організовувати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планувати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діяльність;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моделювати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траєкторію,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аналізувати,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контролювати,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коригувати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своєї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доводити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правильність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судження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або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визнавати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помилковість.</w:t>
            </w:r>
          </w:p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освітніх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потреб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цінності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нових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знань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вмінь;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зацікавленість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пізнанні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світу;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вчитися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прагнення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вдосконалення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своєї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діяльності.</w:t>
            </w:r>
          </w:p>
          <w:p w:rsidR="00D325FA" w:rsidRPr="001C0185" w:rsidRDefault="00D325FA" w:rsidP="00995A7C">
            <w:pPr>
              <w:spacing w:after="0" w:line="0" w:lineRule="atLeast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моделювання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траєкторії</w:t>
            </w:r>
          </w:p>
        </w:tc>
      </w:tr>
      <w:tr w:rsidR="00D325FA" w:rsidRPr="00742F88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Ініціативність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підприємливість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генерувати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ідеї,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вирішувати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проблеми,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аналізувати,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прогнозувати,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ухвалювати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оптимальні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рішення;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критерії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раціональності,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практичності,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ефективності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точності,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метою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вибору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найкращого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рішення;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захищати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позицію,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дискутувати;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стратегії,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шукаючи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оптимальних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способів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розв’язання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завдання.</w:t>
            </w:r>
          </w:p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ініціативність,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відповідальність,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упевненість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собі;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переконаність,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успіх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команди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–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це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особистий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успіх;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позитивне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підтримка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конструктивних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ідей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інших.</w:t>
            </w:r>
          </w:p>
          <w:p w:rsidR="00D325FA" w:rsidRPr="001C0185" w:rsidRDefault="00D325FA" w:rsidP="00995A7C">
            <w:pPr>
              <w:spacing w:after="0" w:line="0" w:lineRule="atLeast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підприємницького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змісту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(оптимізаційні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задачі)</w:t>
            </w:r>
          </w:p>
        </w:tc>
      </w:tr>
      <w:tr w:rsidR="00D325FA" w:rsidRPr="00D325FA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громадянська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висловлювати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думку,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слухати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чути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інших,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думку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доказів;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відстоювати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позицію;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ухвалювати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аргументовані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рішення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життєвих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ситуаціях;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співпрацювати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команді,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виділяти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виконувати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роль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командній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роботі;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аналізувати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економічну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ситуацію,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родинний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бюджет;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орієнтуватися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широкому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колі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послуг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товарів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чітких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критеріїв,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робити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споживчий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вибір,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спираючись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дані.</w:t>
            </w:r>
          </w:p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ощадливість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поміркованість;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рівне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інших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незалежно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статків,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походження;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відповідальність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спільну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справу;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налаштованість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логічне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обґрунтування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без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передчасного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переходу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висновків;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повага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людини,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активна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боротьби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дискримінацією.</w:t>
            </w:r>
          </w:p>
          <w:p w:rsidR="00D325FA" w:rsidRPr="001C0185" w:rsidRDefault="00D325FA" w:rsidP="00995A7C">
            <w:pPr>
              <w:spacing w:after="0" w:line="0" w:lineRule="atLeast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змісту</w:t>
            </w:r>
          </w:p>
        </w:tc>
      </w:tr>
      <w:tr w:rsidR="00D325FA" w:rsidRPr="00D325FA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Обізнаність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самовираження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сфері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культури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грамотно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логічно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висловлювати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думку,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аргументувати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вести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діалог,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враховуючи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співрозмовників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дотримуючись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етики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взаємодії;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враховувати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складову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продуктів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своєї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(малюнків,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текстів,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схем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тощо).</w:t>
            </w:r>
          </w:p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самоідентифікація,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повага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розмаїття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глобальному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суспільстві;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впливу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окремого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людську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культуру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суспільства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  <w:p w:rsidR="00D325FA" w:rsidRPr="001C0185" w:rsidRDefault="00D325FA" w:rsidP="00995A7C">
            <w:pPr>
              <w:spacing w:after="0" w:line="0" w:lineRule="atLeast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математичні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мистецтва</w:t>
            </w:r>
          </w:p>
        </w:tc>
      </w:tr>
      <w:tr w:rsidR="00D325FA" w:rsidRPr="00742F88" w:rsidTr="004024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D325FA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25F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D325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Екологічна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грамотність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здорове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Уміння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аналізувати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критично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оцінювати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соціально-економічні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події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державі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даних;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враховувати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правові,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етичні,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екологічні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наслідки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рішень;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розпізнавати,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інтерпретації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результатів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вирішення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проблем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можуть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бути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використані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маніпулювання.</w:t>
            </w:r>
          </w:p>
          <w:p w:rsidR="00D325FA" w:rsidRPr="001C0185" w:rsidRDefault="00D325FA" w:rsidP="00995A7C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Ставлення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взаємозв’язку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кожного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окремого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предмета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екології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основі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даних;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ощадне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бережливе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відношення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природніх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чистоти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довкілля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дотримання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санітарних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норм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побуту;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розгляд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порівняльної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характеристики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щодо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вибору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здорового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способу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власна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думка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позиція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зловживань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алкоголю,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нікотину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тощо.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  <w:p w:rsidR="00D325FA" w:rsidRPr="001C0185" w:rsidRDefault="00D325FA" w:rsidP="00995A7C">
            <w:pPr>
              <w:spacing w:after="0" w:line="0" w:lineRule="atLeast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ресурси</w:t>
            </w:r>
            <w:r w:rsidR="00995A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: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проекти,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соціально-економічного,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екологічного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змісту;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задачі,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сприяють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усвідомленню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цінності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здорового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способу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C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життя</w:t>
            </w:r>
          </w:p>
        </w:tc>
      </w:tr>
    </w:tbl>
    <w:p w:rsidR="00DD1802" w:rsidRPr="00DD1802" w:rsidRDefault="00DD1802" w:rsidP="00DD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1802" w:rsidRPr="00D325FA" w:rsidRDefault="00D325FA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вчитися,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ініціативність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підприємливість,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екологічна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грамотність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здоровий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спосіб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життя,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соціальна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громадянська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можуть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формуватися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відразу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Виокремлення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ліній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«Екологічна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безпека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сталий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розвиток»,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«Громадянська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відповідальність»,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«Здоров’я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безпека»,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«Підприємливість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грамотність»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спрямоване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здатності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життєвих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ситуаціях.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засобом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інтеграції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циклів;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необхідно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шкільного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середовища.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соціально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значимими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надпредметними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допомагають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уявлень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суспільство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цілому,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розвивають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здатність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отримані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ситуаціях.</w:t>
      </w:r>
    </w:p>
    <w:p w:rsidR="00D325FA" w:rsidRDefault="00D325FA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наскрізними</w:t>
      </w:r>
      <w:r w:rsidR="0087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лініями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насамперед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через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D325FA" w:rsidRDefault="00D325FA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середовища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духовного,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соціального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фізичного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середовища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навчання;</w:t>
      </w:r>
    </w:p>
    <w:p w:rsidR="00D325FA" w:rsidRDefault="00D325FA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-окремі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виходячи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із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наскрізних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тем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вивченні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предмета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проводяться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відповідні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трактовки,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приклади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методи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реалізуються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надпредметні,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мі</w:t>
      </w:r>
      <w:r>
        <w:rPr>
          <w:rFonts w:ascii="Times New Roman" w:hAnsi="Times New Roman" w:cs="Times New Roman"/>
          <w:sz w:val="24"/>
          <w:szCs w:val="24"/>
          <w:highlight w:val="white"/>
          <w:lang w:val="uk-UA"/>
        </w:rPr>
        <w:t>жкласові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uk-UA"/>
        </w:rPr>
        <w:t>загальношкільні</w:t>
      </w:r>
      <w:r w:rsidR="008728E9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uk-UA"/>
        </w:rPr>
        <w:t>проє</w:t>
      </w:r>
      <w:r w:rsidRPr="00C51BE6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кти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Роль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залежить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наскільки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тісно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цикл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повꞌязаний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конкретною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наскрізною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темою;</w:t>
      </w:r>
    </w:p>
    <w:p w:rsidR="00D325FA" w:rsidRDefault="00D325FA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курси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вибором;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325FA" w:rsidRDefault="00D325FA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діяльність;</w:t>
      </w:r>
    </w:p>
    <w:p w:rsidR="00D325FA" w:rsidRDefault="00D325FA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позакласну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A70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гуртків.</w:t>
      </w:r>
    </w:p>
    <w:p w:rsidR="00D325FA" w:rsidRDefault="00D325FA" w:rsidP="00995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7516"/>
      </w:tblGrid>
      <w:tr w:rsidR="00D325FA" w:rsidRPr="0048790B" w:rsidTr="00A24F22">
        <w:trPr>
          <w:trHeight w:val="562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4024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Наскрізна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лінія</w:t>
            </w:r>
          </w:p>
        </w:tc>
        <w:tc>
          <w:tcPr>
            <w:tcW w:w="3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995A7C">
            <w:pPr>
              <w:spacing w:after="0" w:line="240" w:lineRule="auto"/>
              <w:ind w:right="64" w:firstLine="205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Коротка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характеристика</w:t>
            </w:r>
          </w:p>
        </w:tc>
      </w:tr>
      <w:tr w:rsidR="00D325FA" w:rsidRPr="0048790B" w:rsidTr="00A24F22">
        <w:trPr>
          <w:trHeight w:val="1666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40240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Екологічна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безпека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сталий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розвиток</w:t>
            </w:r>
          </w:p>
        </w:tc>
        <w:tc>
          <w:tcPr>
            <w:tcW w:w="3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995A7C">
            <w:pPr>
              <w:spacing w:after="0" w:line="240" w:lineRule="auto"/>
              <w:ind w:right="67" w:firstLine="205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соціальної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активності,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екологічної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свідомості,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готовності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участь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вирішенні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питань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збереження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довкілля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суспільства,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усвідомлення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важливості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сталого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майбутніх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поколінь.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Проблематика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реалізується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через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реальними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даними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використання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природних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ресурсів,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їх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збереження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примноження.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D325FA" w:rsidRPr="0048790B" w:rsidTr="00A24F22">
        <w:trPr>
          <w:trHeight w:val="2771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40240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Громадянська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відповідальність</w:t>
            </w:r>
          </w:p>
        </w:tc>
        <w:tc>
          <w:tcPr>
            <w:tcW w:w="3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995A7C">
            <w:pPr>
              <w:spacing w:after="0" w:line="240" w:lineRule="auto"/>
              <w:ind w:right="60" w:firstLine="205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Сприятиме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формуванню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громади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суспільства,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розуміє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принципи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функціонування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суспільства.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освоюється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основному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через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колективну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(дослідницькі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групі,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проекти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тощо),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поєднує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окремі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предмети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собою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розвиває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готовність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співпраці,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толерантність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щодо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різноманітних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способів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думок.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окремого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предмета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викликати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якомога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більше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позитивних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емоцій,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її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зміст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націленим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виховання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порядності,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старанності,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систематичності,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послідовності,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посидючості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чесності.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Приклад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покликаний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зіграти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важливу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роль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формуванні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толерантного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ставлення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товаришів,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незалежно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рівня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досягнень.</w:t>
            </w:r>
          </w:p>
        </w:tc>
      </w:tr>
      <w:tr w:rsidR="00D325FA" w:rsidRPr="0048790B" w:rsidTr="00A24F22">
        <w:trPr>
          <w:trHeight w:val="1666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40240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</w:t>
            </w:r>
            <w:r w:rsidRPr="0048790B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'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безпека</w:t>
            </w:r>
          </w:p>
        </w:tc>
        <w:tc>
          <w:tcPr>
            <w:tcW w:w="3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995A7C">
            <w:pPr>
              <w:spacing w:after="0" w:line="240" w:lineRule="auto"/>
              <w:ind w:right="65" w:firstLine="205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становлення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емоційно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стійкого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суспільства,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здатного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вести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здоровий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спосіб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навколо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себе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безпечне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життєве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середовище.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Реалізується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через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реальними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даними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безпеку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охорону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здоров’я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(текстові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завдання,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пов’язані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середовищем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дорожнього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руху,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рухом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пішоходів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транспортних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засобів).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Варто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звернути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увагу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проблеми,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пов’язані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ризиками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життя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здоров’я.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D325FA" w:rsidRPr="00742F88" w:rsidTr="00A24F22">
        <w:trPr>
          <w:trHeight w:val="1944"/>
        </w:trPr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40240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Підпримливість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грамотність</w:t>
            </w:r>
          </w:p>
        </w:tc>
        <w:tc>
          <w:tcPr>
            <w:tcW w:w="3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FA" w:rsidRPr="0048790B" w:rsidRDefault="00D325FA" w:rsidP="00995A7C">
            <w:pPr>
              <w:spacing w:after="0" w:line="240" w:lineRule="auto"/>
              <w:ind w:right="60" w:firstLine="205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націлена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розвиток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лідерських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ініціатив,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здатність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успішно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діяти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технологічному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швидкозмінному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середовищі,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кращого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учнями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практичних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аспектів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питань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(здійснення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заощаджень,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інвестування,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запозичення,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страхування,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кредитування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тощо).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наскрізна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лінія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пов'язана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розв'язуванням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практичних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завдань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щодо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планування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господарської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діяльності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реальної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оцінки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власних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можливостей,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складання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сімейного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бюджету,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формування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економного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ставлення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природних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8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ресурсів.</w:t>
            </w:r>
            <w:r w:rsidR="0087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DD1802" w:rsidRDefault="00DD1802" w:rsidP="0099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325FA" w:rsidRPr="00D325FA" w:rsidRDefault="00D325FA" w:rsidP="00995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Необхідною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діяльнісна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спрямованість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постійне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включення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педагогічно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доцільної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навчально-пізнавальної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спрямованість.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Доцільно,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можливо,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лише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показувати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виникнення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факту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практичної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ситуації,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можливості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самостійного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виведення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перевірці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практиці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причинно-наслідкових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зв’язків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шляхом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проблемних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ситуацій,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спостережень,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дослідів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325FA" w:rsidRDefault="00D325FA" w:rsidP="00995A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ключових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сприяє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реалізація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внутрішньопредметних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зв’язків,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саме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змістово-інформаційних,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операційно-діяльнісних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організаційно-методичних.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посилює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пізнавальний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інтерес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підвищує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культури,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створює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систематизації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матеріалу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наукового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світогляду.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набувають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досвіду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практиці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325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перенесення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918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918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918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918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ситуації.</w:t>
      </w:r>
    </w:p>
    <w:p w:rsidR="00391844" w:rsidRDefault="00391844" w:rsidP="00995A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контексті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змінюються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підходи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складової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процесу.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грунтується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позитивному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принципі,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ступеня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невдач.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етапах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шкільної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передбачають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оволодіння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знаннями,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уміннями,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навичками,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компетентностей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здатності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набуті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повсякденному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житті,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якісну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процесам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явищам,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закономірності,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тощо.</w:t>
      </w:r>
    </w:p>
    <w:p w:rsidR="00391844" w:rsidRDefault="00391844" w:rsidP="00995A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ураховуватись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391844" w:rsidRDefault="00670EA7" w:rsidP="00995A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-характеристики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правильність,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логічність,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обгрунтованість,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цілісність;</w:t>
      </w:r>
    </w:p>
    <w:p w:rsidR="00670EA7" w:rsidRDefault="00670EA7" w:rsidP="00995A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-рівень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володіння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розумовими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операціями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аналізувати,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синтезувати,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порівнювати,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абстрагувати,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класифікувати,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узагальнювати,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робити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висновки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тощо;</w:t>
      </w:r>
    </w:p>
    <w:p w:rsidR="00670EA7" w:rsidRDefault="00670EA7" w:rsidP="00995A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-досвід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творчої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(вміння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виявляти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проблеми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розвꞌязувати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формулювати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гіпотези);</w:t>
      </w:r>
    </w:p>
    <w:p w:rsidR="00670EA7" w:rsidRDefault="00670EA7" w:rsidP="00995A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-самостійність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суджень.</w:t>
      </w:r>
    </w:p>
    <w:p w:rsidR="00EF1DDA" w:rsidRDefault="00670EA7" w:rsidP="007666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Названі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вище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орієнтири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покладено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чотирьох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початкового,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достатнього,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високого.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наступний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вимог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вбирає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себе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вимоги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попереднього,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характеристики.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Критерії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реалізуються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ормах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оцінок,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встановлюють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чітке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співвідношення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вимогами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знань,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навичок,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оцінюються,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показником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оцінки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C6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балах.</w:t>
      </w:r>
    </w:p>
    <w:p w:rsidR="00EF1DDA" w:rsidRDefault="00EF1DDA" w:rsidP="00995A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0015" w:type="dxa"/>
        <w:tblInd w:w="40" w:type="dxa"/>
        <w:shd w:val="clear" w:color="auto" w:fill="B0E0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708"/>
        <w:gridCol w:w="7746"/>
      </w:tblGrid>
      <w:tr w:rsidR="00DC61F0" w:rsidRPr="00DC61F0" w:rsidTr="00995A7C">
        <w:trPr>
          <w:trHeight w:val="20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8728E9" w:rsidP="00DC61F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="00DC61F0"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Рівні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="00DC61F0"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навчальних</w:t>
            </w:r>
          </w:p>
          <w:p w:rsidR="00DC61F0" w:rsidRPr="00DC61F0" w:rsidRDefault="00DC61F0" w:rsidP="00DC61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досягнень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Бали</w:t>
            </w:r>
          </w:p>
          <w:p w:rsidR="00DC61F0" w:rsidRPr="00DC61F0" w:rsidRDefault="008728E9" w:rsidP="00DC61F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:rsidR="00DC61F0" w:rsidRPr="00DC61F0" w:rsidRDefault="008728E9" w:rsidP="00DC61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995A7C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Загальні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критерії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оцінювання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досягнень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учнів</w:t>
            </w:r>
          </w:p>
          <w:p w:rsidR="00DC61F0" w:rsidRPr="00DC61F0" w:rsidRDefault="008728E9" w:rsidP="00995A7C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:rsidR="00DC61F0" w:rsidRPr="00DC61F0" w:rsidRDefault="008728E9" w:rsidP="00995A7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C61F0" w:rsidRPr="00DC61F0" w:rsidTr="00995A7C">
        <w:trPr>
          <w:trHeight w:val="490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198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I.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61F0" w:rsidRPr="00DC61F0" w:rsidRDefault="00DC61F0" w:rsidP="00995A7C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може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розрізняти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об'єкти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вивчення</w:t>
            </w:r>
          </w:p>
        </w:tc>
      </w:tr>
      <w:tr w:rsidR="00DC61F0" w:rsidRPr="00DC61F0" w:rsidTr="00995A7C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1F0" w:rsidRPr="00DC61F0" w:rsidRDefault="00DC61F0" w:rsidP="00DC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61F0" w:rsidRPr="00DC61F0" w:rsidRDefault="00DC61F0" w:rsidP="00995A7C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відтворює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незначну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частину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навчального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матеріалу,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нечіткі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уявлення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об'єкт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вивчення</w:t>
            </w:r>
          </w:p>
        </w:tc>
      </w:tr>
      <w:tr w:rsidR="00DC61F0" w:rsidRPr="00DC61F0" w:rsidTr="00995A7C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1F0" w:rsidRPr="00DC61F0" w:rsidRDefault="00DC61F0" w:rsidP="00DC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61F0" w:rsidRPr="00DC61F0" w:rsidRDefault="00DC61F0" w:rsidP="00995A7C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відтворює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частину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навчального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матеріалу;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вчителя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виконує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елементарні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DC61F0" w:rsidRPr="00DC61F0" w:rsidTr="00995A7C">
        <w:trPr>
          <w:trHeight w:val="20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II.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61F0" w:rsidRPr="00DC61F0" w:rsidRDefault="00DC61F0" w:rsidP="00995A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допомогою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вчителя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відтворює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основний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навчальний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матеріал,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може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повторити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зразком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певну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операцію,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дію</w:t>
            </w:r>
          </w:p>
        </w:tc>
      </w:tr>
      <w:tr w:rsidR="00DC61F0" w:rsidRPr="00DC61F0" w:rsidTr="00995A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1F0" w:rsidRPr="00DC61F0" w:rsidRDefault="00DC61F0" w:rsidP="00DC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C61F0" w:rsidRPr="00DC61F0" w:rsidRDefault="00DC61F0" w:rsidP="00995A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відтворює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основний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навчальний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матеріал,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здатний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помилками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неточностями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визначення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понять,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сформулювати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правило</w:t>
            </w:r>
          </w:p>
        </w:tc>
      </w:tr>
      <w:tr w:rsidR="00DC61F0" w:rsidRPr="00DC61F0" w:rsidTr="00995A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1F0" w:rsidRPr="00DC61F0" w:rsidRDefault="00DC61F0" w:rsidP="00DC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995A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виявляє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знання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розуміння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основних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положень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навчального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матеріалу.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Відповідь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його(її)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правильна,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але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недостатньо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осмислена.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Вміє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застосовувати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знання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виконанні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завдань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зразком.</w:t>
            </w:r>
          </w:p>
        </w:tc>
      </w:tr>
      <w:tr w:rsidR="00DC61F0" w:rsidRPr="00742F88" w:rsidTr="00995A7C">
        <w:trPr>
          <w:trHeight w:val="20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III.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995A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правильно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відтворює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навчальний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матеріал,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знає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основоположні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теорії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факти,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вміє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наводити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окремі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власні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приклади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підтвердження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певних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думок,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частково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контролює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власні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дії</w:t>
            </w:r>
          </w:p>
        </w:tc>
      </w:tr>
      <w:tr w:rsidR="00DC61F0" w:rsidRPr="00DC61F0" w:rsidTr="00995A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1F0" w:rsidRPr="00DC61F0" w:rsidRDefault="00DC61F0" w:rsidP="00DC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61F0" w:rsidRPr="00DC61F0" w:rsidRDefault="00DC61F0" w:rsidP="00995A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Знання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(учениці)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достатніми,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він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(вона)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застосовує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вивчений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матеріал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стандартних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ситуаціях,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намагається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аналізувати,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встановлювати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найсуттєвіші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зв'язки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залежність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між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явищами,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фактами,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робити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висновки,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загалом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контролює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власну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діяльність.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Відповідь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його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(її)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логічна,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хоч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неточності</w:t>
            </w:r>
          </w:p>
        </w:tc>
      </w:tr>
      <w:tr w:rsidR="00DC61F0" w:rsidRPr="00742F88" w:rsidTr="00995A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1F0" w:rsidRPr="00DC61F0" w:rsidRDefault="00DC61F0" w:rsidP="00DC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995A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добре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володіє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вивченим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матеріалом,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застосовує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знання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стандартних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ситуаціях,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уміє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аналізувати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систематизувати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інформацію,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використовує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загальновідомі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докази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із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самостійною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правильною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аргументацією</w:t>
            </w:r>
          </w:p>
        </w:tc>
      </w:tr>
      <w:tr w:rsidR="00DC61F0" w:rsidRPr="00DC61F0" w:rsidTr="00995A7C">
        <w:trPr>
          <w:trHeight w:val="996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198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lastRenderedPageBreak/>
              <w:t>IV.</w:t>
            </w:r>
            <w:r w:rsidR="00872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995A7C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міцні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знання,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здатний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(а)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використовувати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їх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практичній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діяльності,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робити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висновки,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узагальнення,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аргументувати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їх</w:t>
            </w:r>
          </w:p>
        </w:tc>
      </w:tr>
      <w:tr w:rsidR="00DC61F0" w:rsidRPr="00DC61F0" w:rsidTr="00A24F22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1F0" w:rsidRPr="00DC61F0" w:rsidRDefault="00DC61F0" w:rsidP="00DC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61F0" w:rsidRPr="00DC61F0" w:rsidRDefault="00DC61F0" w:rsidP="00995A7C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високому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рівні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володіє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узагальненими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знаннями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обсязі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межах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вимог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програм,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аргументовано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використовує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їх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різних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ситуаціях,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уміє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знаходити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інформацію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аналізувати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її,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ставити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розв'язувати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проблеми</w:t>
            </w:r>
          </w:p>
        </w:tc>
      </w:tr>
      <w:tr w:rsidR="00DC61F0" w:rsidRPr="00742F88" w:rsidTr="00A24F22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1F0" w:rsidRPr="00DC61F0" w:rsidRDefault="00DC61F0" w:rsidP="00DC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DC61F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61F0" w:rsidRPr="00DC61F0" w:rsidRDefault="00DC61F0" w:rsidP="00995A7C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Учень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(учениця)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системні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глибокі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знання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обсязі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межах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вимог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програм,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усвідомлено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використовує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їх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стандартних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нестандартних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ситуаціях.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Уміє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самостійно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аналізувати,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оцінювати,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узагальнювати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опанований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матеріал,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самостійно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користуватися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джерелами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інформації,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приймати</w:t>
            </w:r>
            <w:r w:rsidR="00872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DC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рішення</w:t>
            </w:r>
          </w:p>
        </w:tc>
      </w:tr>
    </w:tbl>
    <w:p w:rsidR="00DC61F0" w:rsidRPr="00DC61F0" w:rsidRDefault="008728E9" w:rsidP="00DC61F0">
      <w:pPr>
        <w:spacing w:after="0" w:line="198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402408" w:rsidRDefault="00DC61F0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C6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поточне,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тематичне,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семестрове,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річне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підсумкова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242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атестація</w:t>
      </w:r>
      <w:r w:rsidR="001015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402408" w:rsidRDefault="00402408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Формувальне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індивідуального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прогресу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уміння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мислити,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конструювати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відповідь,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застосовувати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критичне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мислення.</w:t>
      </w:r>
    </w:p>
    <w:p w:rsidR="005321EB" w:rsidRDefault="005321EB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6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Тематичному</w:t>
      </w:r>
      <w:r w:rsidR="00872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66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оцінювання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досягнень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підлягають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(розділу).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Тематична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оцінка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виставляється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підставі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опанування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учнями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матеріалу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впродовж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поточних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оцінок,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робіт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(практичних,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лабораторних,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самостійних,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творчих,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робіт)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початком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чергової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мають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ознайомлені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тривалістю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(кількість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занять);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кількістю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тематикою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обовꞌязкових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робіт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термінами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проведення;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критеріями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5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оцінювання.</w:t>
      </w:r>
    </w:p>
    <w:p w:rsidR="00755E3B" w:rsidRDefault="00755E3B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662B">
        <w:rPr>
          <w:rFonts w:ascii="Times New Roman" w:hAnsi="Times New Roman" w:cs="Times New Roman"/>
          <w:b/>
          <w:sz w:val="24"/>
          <w:szCs w:val="24"/>
          <w:lang w:val="uk-UA"/>
        </w:rPr>
        <w:t>Семестрове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6662B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E3B">
        <w:rPr>
          <w:rFonts w:ascii="Times New Roman" w:hAnsi="Times New Roman" w:cs="Times New Roman"/>
          <w:sz w:val="24"/>
          <w:szCs w:val="24"/>
          <w:lang w:val="uk-UA"/>
        </w:rPr>
        <w:t>здійснюєть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результатами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тематичного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оцінювання,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річне-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результатами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семестрового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оцінювання.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право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коригування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семестрового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оцінювання.</w:t>
      </w:r>
    </w:p>
    <w:p w:rsidR="00755E3B" w:rsidRPr="0066662B" w:rsidRDefault="00755E3B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6662B">
        <w:rPr>
          <w:rFonts w:ascii="Times New Roman" w:hAnsi="Times New Roman" w:cs="Times New Roman"/>
          <w:b/>
          <w:sz w:val="24"/>
          <w:szCs w:val="24"/>
          <w:lang w:val="uk-UA"/>
        </w:rPr>
        <w:t>Річне</w:t>
      </w:r>
      <w:r w:rsidR="008728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6662B">
        <w:rPr>
          <w:rFonts w:ascii="Times New Roman" w:hAnsi="Times New Roman" w:cs="Times New Roman"/>
          <w:b/>
          <w:sz w:val="24"/>
          <w:szCs w:val="24"/>
          <w:lang w:val="uk-UA"/>
        </w:rPr>
        <w:t>оці</w:t>
      </w:r>
      <w:r w:rsidR="0066662B" w:rsidRPr="0066662B">
        <w:rPr>
          <w:rFonts w:ascii="Times New Roman" w:hAnsi="Times New Roman" w:cs="Times New Roman"/>
          <w:b/>
          <w:sz w:val="24"/>
          <w:szCs w:val="24"/>
          <w:lang w:val="uk-UA"/>
        </w:rPr>
        <w:t>нювання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основі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E3B">
        <w:rPr>
          <w:rFonts w:ascii="Times New Roman" w:hAnsi="Times New Roman" w:cs="Times New Roman"/>
          <w:sz w:val="24"/>
          <w:szCs w:val="24"/>
          <w:lang w:val="uk-UA"/>
        </w:rPr>
        <w:t>семестрових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E3B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E3B">
        <w:rPr>
          <w:rFonts w:ascii="Times New Roman" w:hAnsi="Times New Roman" w:cs="Times New Roman"/>
          <w:sz w:val="24"/>
          <w:szCs w:val="24"/>
          <w:lang w:val="uk-UA"/>
        </w:rPr>
        <w:t>скоригованих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E3B">
        <w:rPr>
          <w:rFonts w:ascii="Times New Roman" w:hAnsi="Times New Roman" w:cs="Times New Roman"/>
          <w:sz w:val="24"/>
          <w:szCs w:val="24"/>
          <w:lang w:val="uk-UA"/>
        </w:rPr>
        <w:t>семестрових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E3B">
        <w:rPr>
          <w:rFonts w:ascii="Times New Roman" w:hAnsi="Times New Roman" w:cs="Times New Roman"/>
          <w:sz w:val="24"/>
          <w:szCs w:val="24"/>
          <w:lang w:val="uk-UA"/>
        </w:rPr>
        <w:t>оцінок</w:t>
      </w:r>
      <w:r w:rsidRPr="006666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Річна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оцінка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обов’язково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середнім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арифметичним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оцінок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 w:rsidRPr="0066662B">
        <w:rPr>
          <w:rFonts w:ascii="Times New Roman" w:hAnsi="Times New Roman" w:cs="Times New Roman"/>
          <w:sz w:val="24"/>
          <w:szCs w:val="24"/>
          <w:lang w:val="uk-UA"/>
        </w:rPr>
        <w:t>семестри.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визначення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річної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оцінки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враховувати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динаміку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особистих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досягнень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здобувача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872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2B">
        <w:rPr>
          <w:rFonts w:ascii="Times New Roman" w:hAnsi="Times New Roman" w:cs="Times New Roman"/>
          <w:sz w:val="24"/>
          <w:szCs w:val="24"/>
          <w:lang w:val="uk-UA"/>
        </w:rPr>
        <w:t>року.</w:t>
      </w:r>
    </w:p>
    <w:p w:rsidR="00995A7C" w:rsidRDefault="00995A7C" w:rsidP="00BD08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995A7C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A24F22" w:rsidRDefault="00A24F22" w:rsidP="0076663D">
      <w:pPr>
        <w:pStyle w:val="1"/>
        <w:ind w:left="0" w:firstLine="709"/>
        <w:rPr>
          <w:lang w:eastAsia="ru-RU"/>
        </w:rPr>
      </w:pPr>
      <w:bookmarkStart w:id="22" w:name="_Toc144454149"/>
    </w:p>
    <w:p w:rsidR="00235FA4" w:rsidRDefault="00156C98" w:rsidP="0076663D">
      <w:pPr>
        <w:pStyle w:val="1"/>
        <w:ind w:left="0" w:firstLine="709"/>
        <w:rPr>
          <w:lang w:eastAsia="ru-RU"/>
        </w:rPr>
      </w:pPr>
      <w:r>
        <w:rPr>
          <w:lang w:eastAsia="ru-RU"/>
        </w:rPr>
        <w:t>І</w:t>
      </w:r>
      <w:r>
        <w:rPr>
          <w:lang w:val="en-US" w:eastAsia="ru-RU"/>
        </w:rPr>
        <w:t>V</w:t>
      </w:r>
      <w:r w:rsidR="00BD08F0" w:rsidRPr="002E4314">
        <w:rPr>
          <w:lang w:eastAsia="ru-RU"/>
        </w:rPr>
        <w:t>.</w:t>
      </w:r>
      <w:r w:rsidR="008728E9">
        <w:rPr>
          <w:lang w:eastAsia="ru-RU"/>
        </w:rPr>
        <w:t xml:space="preserve"> </w:t>
      </w:r>
      <w:r w:rsidR="00BD08F0" w:rsidRPr="002E4314">
        <w:rPr>
          <w:lang w:eastAsia="ru-RU"/>
        </w:rPr>
        <w:t>ОСВІТНЯ</w:t>
      </w:r>
      <w:r w:rsidR="008728E9">
        <w:rPr>
          <w:lang w:eastAsia="ru-RU"/>
        </w:rPr>
        <w:t xml:space="preserve"> </w:t>
      </w:r>
      <w:r w:rsidR="00BD08F0" w:rsidRPr="002E4314">
        <w:rPr>
          <w:lang w:eastAsia="ru-RU"/>
        </w:rPr>
        <w:t>ПРОГРАМА</w:t>
      </w:r>
      <w:r w:rsidR="008728E9">
        <w:rPr>
          <w:lang w:eastAsia="ru-RU"/>
        </w:rPr>
        <w:t xml:space="preserve"> </w:t>
      </w:r>
      <w:r w:rsidR="00BD08F0" w:rsidRPr="002E4314">
        <w:rPr>
          <w:lang w:eastAsia="ru-RU"/>
        </w:rPr>
        <w:t>ШКОЛИ</w:t>
      </w:r>
      <w:r w:rsidR="008728E9">
        <w:rPr>
          <w:lang w:eastAsia="ru-RU"/>
        </w:rPr>
        <w:t xml:space="preserve"> </w:t>
      </w:r>
      <w:r w:rsidR="00BD08F0" w:rsidRPr="002E4314">
        <w:rPr>
          <w:lang w:eastAsia="ru-RU"/>
        </w:rPr>
        <w:t>ІІ</w:t>
      </w:r>
      <w:r w:rsidR="00BD08F0">
        <w:rPr>
          <w:lang w:eastAsia="ru-RU"/>
        </w:rPr>
        <w:t>І</w:t>
      </w:r>
      <w:r w:rsidR="008728E9">
        <w:rPr>
          <w:lang w:eastAsia="ru-RU"/>
        </w:rPr>
        <w:t xml:space="preserve"> </w:t>
      </w:r>
      <w:r w:rsidR="00BD08F0" w:rsidRPr="002E4314">
        <w:rPr>
          <w:lang w:eastAsia="ru-RU"/>
        </w:rPr>
        <w:t>СТУПЕНЯ</w:t>
      </w:r>
      <w:bookmarkEnd w:id="22"/>
    </w:p>
    <w:p w:rsidR="00BD08F0" w:rsidRDefault="00235FA4" w:rsidP="0076663D">
      <w:pPr>
        <w:pStyle w:val="1"/>
        <w:ind w:left="0" w:firstLine="709"/>
        <w:rPr>
          <w:lang w:eastAsia="ru-RU"/>
        </w:rPr>
      </w:pPr>
      <w:bookmarkStart w:id="23" w:name="_Toc144454150"/>
      <w:r w:rsidRPr="00235FA4">
        <w:rPr>
          <w:lang w:eastAsia="ru-RU"/>
        </w:rPr>
        <w:t>(ПРОФІЛЬНА</w:t>
      </w:r>
      <w:r w:rsidR="008728E9">
        <w:rPr>
          <w:lang w:eastAsia="ru-RU"/>
        </w:rPr>
        <w:t xml:space="preserve"> </w:t>
      </w:r>
      <w:r w:rsidRPr="00235FA4">
        <w:rPr>
          <w:lang w:eastAsia="ru-RU"/>
        </w:rPr>
        <w:t>СЕРЕДНЯ</w:t>
      </w:r>
      <w:r w:rsidR="008728E9">
        <w:rPr>
          <w:lang w:eastAsia="ru-RU"/>
        </w:rPr>
        <w:t xml:space="preserve"> </w:t>
      </w:r>
      <w:r w:rsidRPr="00235FA4">
        <w:rPr>
          <w:lang w:eastAsia="ru-RU"/>
        </w:rPr>
        <w:t>ОСВІТА)</w:t>
      </w:r>
      <w:bookmarkEnd w:id="23"/>
    </w:p>
    <w:p w:rsidR="00BD08F0" w:rsidRDefault="00123C40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Профільна</w:t>
      </w:r>
      <w:r w:rsidR="008728E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середня</w:t>
      </w:r>
      <w:r w:rsidR="008728E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освіта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–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це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третій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рівень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повної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який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відповідає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третьому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рівню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Національної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рамки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кваліфікацій,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останнім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етапом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одержання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повної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якому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свідомості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формується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цілісна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картина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світу,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випускники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старшої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школи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володіють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способами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пізнавальної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комунікативної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діяльності,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умінням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одержувати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інформацію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різних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джерел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самостійно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опрацьовувати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її,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застосовувати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набуті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знання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повсякденному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житті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готові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свідомого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вибору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самореалізації.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D08F0" w:rsidRDefault="00123C40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Метою</w:t>
      </w:r>
      <w:r w:rsidR="008728E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повної</w:t>
      </w:r>
      <w:r w:rsidR="008728E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загальної</w:t>
      </w:r>
      <w:r w:rsidR="008728E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середньої</w:t>
      </w:r>
      <w:r w:rsidR="008728E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освіти</w:t>
      </w:r>
      <w:r w:rsidR="008728E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різнобічний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розвиток,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виховання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соціалізація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особистості,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яка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усвідомлює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себе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громадянином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України,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здатна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життя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суспільстві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цивілізованої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взаємодії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природою,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прагнення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самовдосконалення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впродовж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життя,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готова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свідомого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життєвого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вибору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самореалізації,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трудової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громадянської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активності.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Профільне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одним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ключових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напрямів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модернізації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удосконалення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системи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нашої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держави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реальне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планомірне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оновлення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школи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старшого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ступеня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має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найбільшою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мірою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враховувати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інтереси,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нахили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здібності,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можливості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кожного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учня,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тому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числі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особливими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освітніми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потребами,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контексті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соціального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професійного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самовизначення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відповідності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вимогам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сучасного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ринку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праці.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цьому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принцип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особистісно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орієнтованого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створюються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найоптимальніші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умови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професійного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самовизначення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подальшої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самореалізації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випускників,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продовження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початку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професійної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діяльності.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C0185" w:rsidRDefault="00123C40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Мета</w:t>
      </w:r>
      <w:r w:rsidR="008728E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профільного</w:t>
      </w:r>
      <w:r w:rsidR="008728E9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D08F0">
        <w:rPr>
          <w:rFonts w:ascii="Times New Roman" w:hAnsi="Times New Roman" w:cs="Times New Roman"/>
          <w:b/>
          <w:sz w:val="24"/>
          <w:szCs w:val="24"/>
          <w:lang w:val="uk-UA" w:eastAsia="ru-RU"/>
        </w:rPr>
        <w:t>навчання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–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умов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якісної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старшокласників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відповідності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їхніми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індивідуальними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нахилами,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можливостями,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здібностями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потребами,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професійної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орієнтації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майбутню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діяльність,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яка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користується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попитом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ринку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праці,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встановлення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наступності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між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загальною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середньою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професійною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освітою,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можливостей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постійного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духовного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самовдосконалення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особистості,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інтелектуального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культурного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потенціалу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як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найвищої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цінності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нації.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Профільна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школа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інституційною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формою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реалізації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цієї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мети.</w:t>
      </w:r>
    </w:p>
    <w:p w:rsidR="00156C98" w:rsidRDefault="008728E9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23C40" w:rsidRPr="00156C98">
        <w:rPr>
          <w:rFonts w:ascii="Times New Roman" w:hAnsi="Times New Roman" w:cs="Times New Roman"/>
          <w:b/>
          <w:sz w:val="24"/>
          <w:szCs w:val="24"/>
          <w:lang w:val="uk-UA" w:eastAsia="ru-RU"/>
        </w:rPr>
        <w:t>Основні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23C40" w:rsidRPr="00156C98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23C40" w:rsidRPr="00156C98">
        <w:rPr>
          <w:rFonts w:ascii="Times New Roman" w:hAnsi="Times New Roman" w:cs="Times New Roman"/>
          <w:b/>
          <w:sz w:val="24"/>
          <w:szCs w:val="24"/>
          <w:lang w:val="uk-UA" w:eastAsia="ru-RU"/>
        </w:rPr>
        <w:t>профільного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23C40" w:rsidRPr="00156C98">
        <w:rPr>
          <w:rFonts w:ascii="Times New Roman" w:hAnsi="Times New Roman" w:cs="Times New Roman"/>
          <w:b/>
          <w:sz w:val="24"/>
          <w:szCs w:val="24"/>
          <w:lang w:val="uk-UA" w:eastAsia="ru-RU"/>
        </w:rPr>
        <w:t>навчання</w:t>
      </w:r>
      <w:r w:rsidR="00995A7C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: </w:t>
      </w:r>
    </w:p>
    <w:p w:rsidR="00156C98" w:rsidRDefault="00123C40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23C4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створення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умов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врахування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навчально-пізнавальних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професійних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інтересів,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нахилів,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здібностей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потреб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старшої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школи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процесі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їхньої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загальноосвітньої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підготовки;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56C98" w:rsidRDefault="00123C40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23C4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наступності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між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загальною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середньою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професійною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освітою,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можливості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отримати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професію;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56C98" w:rsidRDefault="00123C40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23C4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сприяння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професійній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орієнтації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самовизначенню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старшокласників,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соціалізації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незалежно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місця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проживання,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стану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здоров’я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тощо;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56C98" w:rsidRDefault="00123C40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23C4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здійснення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психолого-педагогічної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діагностики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щодо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визначення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готовності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прийняття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самостійних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рішень,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пов’язаних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професійним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становленням;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56C98" w:rsidRDefault="00123C40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23C4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сприяння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творчої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самостійності,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формуванні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системи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уявлень,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ціннісних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орієнтацій,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дослідницьких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умінь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навичок,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56C98">
        <w:rPr>
          <w:rFonts w:ascii="Times New Roman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56C98">
        <w:rPr>
          <w:rFonts w:ascii="Times New Roman" w:hAnsi="Times New Roman" w:cs="Times New Roman"/>
          <w:sz w:val="24"/>
          <w:szCs w:val="24"/>
          <w:lang w:val="uk-UA" w:eastAsia="ru-RU"/>
        </w:rPr>
        <w:t>забезпечать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56C98">
        <w:rPr>
          <w:rFonts w:ascii="Times New Roman" w:hAnsi="Times New Roman" w:cs="Times New Roman"/>
          <w:sz w:val="24"/>
          <w:szCs w:val="24"/>
          <w:lang w:val="uk-UA" w:eastAsia="ru-RU"/>
        </w:rPr>
        <w:t>випускнику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56C98">
        <w:rPr>
          <w:rFonts w:ascii="Times New Roman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56C98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можливість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успішно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самореалізуватися;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C61F0" w:rsidRPr="00123C40" w:rsidRDefault="00123C40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23C40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продовження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всебічного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учня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як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цілісної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особистості,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його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здібностей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обдарувань,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його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духовності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культури,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громадянина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України,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здатного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д</w:t>
      </w:r>
      <w:r w:rsidR="00156C98">
        <w:rPr>
          <w:rFonts w:ascii="Times New Roman" w:hAnsi="Times New Roman" w:cs="Times New Roman"/>
          <w:sz w:val="24"/>
          <w:szCs w:val="24"/>
          <w:lang w:val="uk-UA" w:eastAsia="ru-RU"/>
        </w:rPr>
        <w:t>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56C98">
        <w:rPr>
          <w:rFonts w:ascii="Times New Roman" w:hAnsi="Times New Roman" w:cs="Times New Roman"/>
          <w:sz w:val="24"/>
          <w:szCs w:val="24"/>
          <w:lang w:val="uk-UA" w:eastAsia="ru-RU"/>
        </w:rPr>
        <w:t>свідомого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56C98">
        <w:rPr>
          <w:rFonts w:ascii="Times New Roman" w:hAnsi="Times New Roman" w:cs="Times New Roman"/>
          <w:sz w:val="24"/>
          <w:szCs w:val="24"/>
          <w:lang w:val="uk-UA" w:eastAsia="ru-RU"/>
        </w:rPr>
        <w:t>суспільного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56C98">
        <w:rPr>
          <w:rFonts w:ascii="Times New Roman" w:hAnsi="Times New Roman" w:cs="Times New Roman"/>
          <w:sz w:val="24"/>
          <w:szCs w:val="24"/>
          <w:lang w:val="uk-UA" w:eastAsia="ru-RU"/>
        </w:rPr>
        <w:t>вибору</w:t>
      </w:r>
      <w:r w:rsidRPr="00123C40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DC61F0" w:rsidRDefault="008728E9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програма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старшої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(профільної)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школи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11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класу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сформовано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Законів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«Про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освіту»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(зі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змінами),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«Про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загальну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середню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освіту»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(зі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змінами),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постанови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Кабінету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Міністрів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від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23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листопада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2011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року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1392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«Про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Державного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стандарту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базової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повної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загальної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середньої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освіти»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(зі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змінами),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Типової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освітньої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програми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закладу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загальної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середньої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ІІІ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ступеня,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затвердженої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наказом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Міністерства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науки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від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20.04.2018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року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№408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«Про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типової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освітньої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програми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закладів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загальної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середньої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ІІІ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0156F"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ступеня».</w:t>
      </w:r>
    </w:p>
    <w:p w:rsidR="00235FA4" w:rsidRDefault="00C0156F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програма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окреслює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рекомендовані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підходи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планування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закладом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єдиного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комплексу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освітніх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компонентів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досягнення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учнями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обов’язкових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навчання,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визначених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Державним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стандартом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базової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повної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освіти.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програма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профільної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продовженням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базової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освіти.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Програма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розроблена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психолого-педагогічних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особливостей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розвитку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дітей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15-18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років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враховує,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провідною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діяльністю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даного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вікового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періоду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самовизначення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як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практика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формування,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пов’язана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конструюванням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можливих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образів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майбутнього,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проектуванням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плануванням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ньому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своєї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індивідуальної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235FA4">
        <w:rPr>
          <w:rFonts w:ascii="Times New Roman" w:hAnsi="Times New Roman" w:cs="Times New Roman"/>
          <w:sz w:val="24"/>
          <w:szCs w:val="24"/>
          <w:lang w:val="uk-UA" w:eastAsia="ru-RU"/>
        </w:rPr>
        <w:t>траєкторії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235FA4">
        <w:rPr>
          <w:rFonts w:ascii="Times New Roman" w:hAnsi="Times New Roman" w:cs="Times New Roman"/>
          <w:sz w:val="24"/>
          <w:szCs w:val="24"/>
          <w:lang w:val="uk-UA" w:eastAsia="ru-RU"/>
        </w:rPr>
        <w:t>(свого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235FA4">
        <w:rPr>
          <w:rFonts w:ascii="Times New Roman" w:hAnsi="Times New Roman" w:cs="Times New Roman"/>
          <w:sz w:val="24"/>
          <w:szCs w:val="24"/>
          <w:lang w:val="uk-UA" w:eastAsia="ru-RU"/>
        </w:rPr>
        <w:t>шляху).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235FA4">
        <w:rPr>
          <w:rFonts w:ascii="Times New Roman" w:hAnsi="Times New Roman" w:cs="Times New Roman"/>
          <w:sz w:val="24"/>
          <w:szCs w:val="24"/>
          <w:lang w:val="uk-UA" w:eastAsia="ru-RU"/>
        </w:rPr>
        <w:t>Оскільки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старших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школярів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відбувається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набуття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практичного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мислення,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то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одиницею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організації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змісту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стає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«проблема»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проблемна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організація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матеріалу,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передбачає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особистісно-зорієнтовану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компетентнісну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організацію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діяльності.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очікуваних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засвоєння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основної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належать</w:t>
      </w:r>
      <w:r w:rsidR="00995A7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загальні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навчальні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вміння,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навички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способи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діяльності;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пізнавальна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діяльність;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інформаційнокомунікативна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діяльність;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рефлексивна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діяльність.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Default="00C0156F" w:rsidP="00995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Програму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побудовано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із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урахуванням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таких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156F">
        <w:rPr>
          <w:rFonts w:ascii="Times New Roman" w:hAnsi="Times New Roman" w:cs="Times New Roman"/>
          <w:sz w:val="24"/>
          <w:szCs w:val="24"/>
          <w:lang w:val="uk-UA" w:eastAsia="ru-RU"/>
        </w:rPr>
        <w:t>принципів</w:t>
      </w:r>
      <w:r w:rsidR="00995A7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235FA4" w:rsidRPr="001C0185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дитиноцентрованості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природовідповідності;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Pr="001C0185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узгодження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цілей,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змісту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очікуваних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результатів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навчання;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Pr="001C0185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науковості,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доступності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практичної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спрямованості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змісту;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Pr="001C0185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наступності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перспективності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навчання;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Pr="001C0185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взаємозв’язаного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ключових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предметних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компетентностей;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Pr="001C0185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інтегрування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всередині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поза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освітніх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областей;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Pr="001C0185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диференційованого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підходу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навчання;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Pr="001C0185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логічної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послідовності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достатності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засвоєння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учнями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предметних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0185">
        <w:rPr>
          <w:rFonts w:ascii="Times New Roman" w:hAnsi="Times New Roman" w:cs="Times New Roman"/>
          <w:sz w:val="24"/>
          <w:szCs w:val="24"/>
          <w:lang w:val="uk-UA" w:eastAsia="ru-RU"/>
        </w:rPr>
        <w:t>компетентностей;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Pr="00510060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можливостей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реалізації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змісту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предмети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або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інтегровані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курси;</w:t>
      </w:r>
    </w:p>
    <w:p w:rsidR="00235FA4" w:rsidRPr="00510060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творчого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використання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вчителем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залежно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умов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навчання;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35FA4" w:rsidRPr="00510060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адаптації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до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індивідуальних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особливостей,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інтелектуальних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фізичних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можливостей,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потреб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інтересів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учнів;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E7EB9" w:rsidRPr="00510060" w:rsidRDefault="00C0156F" w:rsidP="00995A7C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взаємозв’язку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навчальної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позанавчальної</w:t>
      </w:r>
      <w:r w:rsidR="008728E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0">
        <w:rPr>
          <w:rFonts w:ascii="Times New Roman" w:hAnsi="Times New Roman" w:cs="Times New Roman"/>
          <w:sz w:val="24"/>
          <w:szCs w:val="24"/>
          <w:lang w:val="uk-UA" w:eastAsia="ru-RU"/>
        </w:rPr>
        <w:t>діяльності.</w:t>
      </w:r>
    </w:p>
    <w:p w:rsidR="0056694D" w:rsidRPr="004E7EB9" w:rsidRDefault="008728E9" w:rsidP="00995A7C">
      <w:pPr>
        <w:spacing w:after="0"/>
        <w:ind w:firstLine="708"/>
        <w:jc w:val="both"/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Відповідно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до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мети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загальних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цілей,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окреслених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Державному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стандарті,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визначено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завдання,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які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має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реалізувати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вчитель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рамках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кожної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освітньої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галузі.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Результати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навчання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повинні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робити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внесок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формування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ключових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компетентностей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учнів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(П</w:t>
      </w:r>
      <w:r w:rsid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ерелік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ключових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компетентностей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наскрізних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ліній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оцінювання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навчальних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досягнень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учнів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B703B8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зазначені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змісті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освітньої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для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7-9-х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класів).</w:t>
      </w:r>
    </w:p>
    <w:p w:rsidR="0056694D" w:rsidRPr="0056694D" w:rsidRDefault="004E7EB9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Навчальні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плани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реалізують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освітні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галузі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Базового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навчального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плану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Державного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стандарту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через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інтегровані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курси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навчальні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предмети.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Вони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охоплюють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інваріантну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складову,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сформовану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державному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рівні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та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варіативну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складову.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Освітню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програму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укладено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за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такими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освітніми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галузями</w:t>
      </w:r>
      <w:r w:rsidR="00995A7C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: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«Мови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літератури»,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«Суспільствознавство»,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«Мистецтво»,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«Математика»,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«Природознавство»,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«Технології»,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«Здоров’я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фізична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культура».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4D" w:rsidRPr="005669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Логічна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6694D" w:rsidRPr="005669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послідовність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6694D" w:rsidRPr="005669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6694D" w:rsidRPr="005669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6694D" w:rsidRPr="005669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розкривається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6694D" w:rsidRPr="005669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6694D" w:rsidRPr="005669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6694D" w:rsidRPr="005669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6694D" w:rsidRPr="005669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програмах.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B703B8" w:rsidRDefault="008728E9" w:rsidP="00995A7C">
      <w:pPr>
        <w:spacing w:after="0"/>
        <w:ind w:firstLine="708"/>
        <w:jc w:val="both"/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метою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забезпечення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виконання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Державного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стандарту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освіти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забезпечено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викладання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предметів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інваріантної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складової,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що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визначені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Типовими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освітніми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програмами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для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кожного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класу,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повному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4E7EB9" w:rsidRPr="004E7EB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обсязі.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</w:p>
    <w:p w:rsidR="00D12359" w:rsidRDefault="0056694D" w:rsidP="00995A7C">
      <w:pPr>
        <w:spacing w:after="0"/>
        <w:ind w:firstLine="708"/>
        <w:jc w:val="both"/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Розклад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занять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для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учнів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11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-го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класу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передбачає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викладання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ряду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навчальних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предметів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парами,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що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дає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можливість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запобігти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перевантаженню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учнів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великою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кількістю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навчальних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предметів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протягом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робочого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дня,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активно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використовувати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інноваційні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форми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і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методи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навчання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та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Pr="0056694D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зменшит</w:t>
      </w:r>
      <w:r w:rsidR="001B2C35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1B2C35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витрати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1B2C35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життєвої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1B2C35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енергії</w:t>
      </w:r>
      <w:r w:rsidR="008728E9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 xml:space="preserve"> </w:t>
      </w:r>
      <w:r w:rsidR="001B2C35"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старшокласників</w:t>
      </w:r>
    </w:p>
    <w:p w:rsidR="00995A7C" w:rsidRDefault="00510060" w:rsidP="00510060">
      <w:pPr>
        <w:spacing w:after="0"/>
        <w:jc w:val="both"/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sectPr w:rsidR="00995A7C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  <w:r>
        <w:rPr>
          <w:rFonts w:ascii="Times New Roman" w:hAnsi="Times New Roman" w:cs="Times New Roman"/>
          <w:color w:val="112611"/>
          <w:sz w:val="24"/>
          <w:szCs w:val="24"/>
          <w:shd w:val="clear" w:color="auto" w:fill="FFFFFF"/>
          <w:lang w:val="uk-UA"/>
        </w:rPr>
        <w:t>.</w:t>
      </w:r>
    </w:p>
    <w:p w:rsidR="00021825" w:rsidRDefault="00021825" w:rsidP="00021825">
      <w:pPr>
        <w:pStyle w:val="a7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bookmarkStart w:id="24" w:name="_Toc144454151"/>
    </w:p>
    <w:p w:rsidR="00B009AC" w:rsidRPr="00021825" w:rsidRDefault="00D12359" w:rsidP="0002182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825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728E9"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>НАВЧАЛЬНИЙ</w:t>
      </w:r>
      <w:r w:rsidR="008728E9"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 w:rsidR="008728E9"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>ТА</w:t>
      </w:r>
      <w:r w:rsidR="008728E9"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1825"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>ЙОГ</w:t>
      </w:r>
      <w:r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021825"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021825">
        <w:rPr>
          <w:rFonts w:ascii="Times New Roman" w:hAnsi="Times New Roman" w:cs="Times New Roman"/>
          <w:b/>
          <w:sz w:val="28"/>
          <w:szCs w:val="28"/>
          <w:lang w:eastAsia="ru-RU"/>
        </w:rPr>
        <w:t>БГРУНТУВАННЯ</w:t>
      </w:r>
      <w:bookmarkEnd w:id="24"/>
    </w:p>
    <w:p w:rsidR="004907EC" w:rsidRDefault="003E0488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0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Гімназії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імені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Героя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Віри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Роїк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розроблено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відповідно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 w:rsidRP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Законів</w:t>
      </w:r>
      <w:r w:rsidR="00872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4907EC" w:rsidRPr="0049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</w:t>
      </w:r>
      <w:r w:rsidR="004907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льну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середню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освіту»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деяких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сфері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щодо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врегулювання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питань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діяльності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умовах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 w:rsidRPr="00BF56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воєнного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стану»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(№7325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07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28.04.2022),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20.02.2002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Нормативів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наповнюваності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дошкільних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(ясел-садків)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компенсуючого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типу,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спеціальних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шкіл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(шкіл-інтернатів),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подовженого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виховних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поділу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загальноосвітніх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23FB" w:rsidRPr="006C6F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закладах»</w:t>
      </w:r>
    </w:p>
    <w:p w:rsidR="00BC23FB" w:rsidRDefault="00BC23FB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плану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покладено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розроблені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наказами</w:t>
      </w:r>
      <w:r w:rsidR="00995A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BC23FB" w:rsidRPr="006B3D7B" w:rsidRDefault="008728E9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12.08.2022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№743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3F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(типова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Савченко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О.Я.);</w:t>
      </w:r>
    </w:p>
    <w:p w:rsidR="006B3D7B" w:rsidRDefault="006B3D7B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12.08.2022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№743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3-4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(типова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Савченко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О.Я.);</w:t>
      </w:r>
    </w:p>
    <w:p w:rsidR="006B3D7B" w:rsidRDefault="006B3D7B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Calibri" w:eastAsia="Times New Roman" w:hAnsi="Calibri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19.02.2021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 w:rsidR="003171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171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171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171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класів;</w:t>
      </w:r>
    </w:p>
    <w:p w:rsidR="006B3D7B" w:rsidRDefault="006B3D7B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20.04.2018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405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ступеня»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7-9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класів;</w:t>
      </w:r>
    </w:p>
    <w:p w:rsidR="003E0488" w:rsidRPr="009C038F" w:rsidRDefault="003171EC" w:rsidP="00995A7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20.04.2018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408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типової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ступеня»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редакції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наказу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28.11.2019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№1493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зі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змінами,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внесеними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13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аказом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31.03.2020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№464)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-для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10-11</w:t>
      </w:r>
      <w:r w:rsidR="00872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класів.</w:t>
      </w:r>
    </w:p>
    <w:p w:rsidR="003171EC" w:rsidRPr="00045983" w:rsidRDefault="008728E9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E0488" w:rsidRPr="000459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Порядок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E0488" w:rsidRPr="000459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вивчення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E0488" w:rsidRPr="000459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окремих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E0488" w:rsidRPr="000459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предметів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171EC" w:rsidRPr="000459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171EC" w:rsidRPr="000459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реалізація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171EC" w:rsidRPr="000459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варіативного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3171EC" w:rsidRPr="000459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складника</w:t>
      </w:r>
    </w:p>
    <w:p w:rsidR="009C038F" w:rsidRPr="00243778" w:rsidRDefault="009C038F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містять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інваріантну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сформовану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інваріантної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повному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обсязі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передбачені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програм),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варіативну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складову,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введення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вибором,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факультативів,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занять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(індивідуальних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групових).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Повноцінність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реалізацією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інваріантної,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варіативної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3778" w:rsidRPr="002437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95A7C" w:rsidRDefault="00995A7C" w:rsidP="00F12C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12C84" w:rsidRPr="00F12C84" w:rsidRDefault="00F12C84" w:rsidP="00F12C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12C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Школа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ступеня</w:t>
      </w:r>
    </w:p>
    <w:p w:rsidR="00F12C84" w:rsidRPr="00F12C84" w:rsidRDefault="00F12C84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Мовно-літературна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інтегрований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курс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«Навчання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грамоти»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1-х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мова»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«Читання»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2-х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мова»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Літературне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читання»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3-4х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класах.</w:t>
      </w:r>
    </w:p>
    <w:p w:rsidR="009C038F" w:rsidRDefault="00F12C84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Математична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1-4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«М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F12C84" w:rsidRDefault="00F12C84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історична,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здоров'язбережувальна,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природнича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реалізую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інтегрований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курс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досліджую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світ».</w:t>
      </w:r>
    </w:p>
    <w:p w:rsidR="008A7EBF" w:rsidRDefault="008A7EBF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технології».</w:t>
      </w:r>
    </w:p>
    <w:p w:rsidR="008A7EBF" w:rsidRDefault="008A7EBF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Інформатична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2-4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«Інформатика».</w:t>
      </w:r>
    </w:p>
    <w:p w:rsidR="008A7EBF" w:rsidRDefault="008A7EBF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інтегровані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мистецтва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«Музичне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«Образотворче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ецтво».</w:t>
      </w:r>
    </w:p>
    <w:p w:rsidR="008A7EBF" w:rsidRDefault="008A7EBF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Фізкультурна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«Фізична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культура».</w:t>
      </w:r>
    </w:p>
    <w:p w:rsidR="008A7EBF" w:rsidRDefault="008A7EBF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варіативної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введення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вибором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«Українознавство»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година).</w:t>
      </w:r>
    </w:p>
    <w:p w:rsidR="00895EF3" w:rsidRPr="00F12C84" w:rsidRDefault="00895EF3" w:rsidP="00C015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95EF3" w:rsidRPr="00F12C84" w:rsidRDefault="00895EF3" w:rsidP="00895E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12C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Школа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ступеня</w:t>
      </w:r>
    </w:p>
    <w:p w:rsidR="00243778" w:rsidRDefault="008D7F5B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</w:pP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Мовно-літературна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осв</w:t>
      </w:r>
      <w:r w:rsidR="00BF09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ітня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BF09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BF09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BF09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D043A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D043A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мова»</w:t>
      </w:r>
      <w:r w:rsidR="001D04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D04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D04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література»,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D04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«Англійська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D04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мова»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D04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D04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«Зарубіжна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1D04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література».</w:t>
      </w:r>
    </w:p>
    <w:p w:rsidR="001D043A" w:rsidRDefault="001D043A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>За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рахунок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зменшення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годин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англійської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(-0,5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годин)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збільшена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кількість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годин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зарубіжної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літератури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(+0,5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CC69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годин)</w:t>
      </w:r>
    </w:p>
    <w:p w:rsidR="00CC69EE" w:rsidRDefault="00CC69EE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Математична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«М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CC69EE" w:rsidRDefault="00CC69EE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рироднича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інтегрований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курс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«Пізнаємо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природу»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«Географія»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6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класах.</w:t>
      </w:r>
    </w:p>
    <w:p w:rsidR="00CC69EE" w:rsidRPr="000E2257" w:rsidRDefault="00CC69EE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здоров’язбережувальна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</w:t>
      </w:r>
      <w:r w:rsidR="000E2257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внутрішньогалузевий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інтегрований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курс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 w:rsidRPr="009F20C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«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Здоров’я,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безпека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добробут»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243778" w:rsidRPr="000E2257" w:rsidRDefault="000E2257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тика».</w:t>
      </w:r>
    </w:p>
    <w:p w:rsidR="009860E7" w:rsidRDefault="008728E9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0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історична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 w:rsidRPr="00F12C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</w:t>
      </w:r>
      <w:r w:rsidR="000E2257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2257"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Вступ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історії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громадянської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2257"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0E2257" w:rsidRPr="000E2257">
        <w:rPr>
          <w:rFonts w:ascii="Times New Roman" w:hAnsi="Times New Roman" w:cs="Times New Roman"/>
          <w:lang w:val="uk-UA"/>
        </w:rPr>
        <w:t>Історія</w:t>
      </w:r>
      <w:r>
        <w:rPr>
          <w:rFonts w:ascii="Times New Roman" w:hAnsi="Times New Roman" w:cs="Times New Roman"/>
          <w:lang w:val="uk-UA"/>
        </w:rPr>
        <w:t xml:space="preserve"> </w:t>
      </w:r>
      <w:r w:rsidR="000E2257" w:rsidRPr="000E2257">
        <w:rPr>
          <w:rFonts w:ascii="Times New Roman" w:hAnsi="Times New Roman" w:cs="Times New Roman"/>
          <w:lang w:val="uk-UA"/>
        </w:rPr>
        <w:t>України.</w:t>
      </w:r>
      <w:r>
        <w:rPr>
          <w:rFonts w:ascii="Times New Roman" w:hAnsi="Times New Roman" w:cs="Times New Roman"/>
          <w:lang w:val="uk-UA"/>
        </w:rPr>
        <w:t xml:space="preserve"> </w:t>
      </w:r>
      <w:r w:rsidR="000E2257" w:rsidRPr="000E2257">
        <w:rPr>
          <w:rFonts w:ascii="Times New Roman" w:hAnsi="Times New Roman" w:cs="Times New Roman"/>
          <w:lang w:val="uk-UA"/>
        </w:rPr>
        <w:t>Всесвітня</w:t>
      </w:r>
      <w:r>
        <w:rPr>
          <w:rFonts w:ascii="Times New Roman" w:hAnsi="Times New Roman" w:cs="Times New Roman"/>
          <w:lang w:val="uk-UA"/>
        </w:rPr>
        <w:t xml:space="preserve"> </w:t>
      </w:r>
      <w:r w:rsidR="000E2257" w:rsidRPr="000E2257">
        <w:rPr>
          <w:rFonts w:ascii="Times New Roman" w:hAnsi="Times New Roman" w:cs="Times New Roman"/>
          <w:lang w:val="uk-UA"/>
        </w:rPr>
        <w:t>історія»</w:t>
      </w:r>
      <w:r>
        <w:rPr>
          <w:rFonts w:ascii="Times New Roman" w:hAnsi="Times New Roman" w:cs="Times New Roman"/>
          <w:lang w:val="uk-UA"/>
        </w:rPr>
        <w:t xml:space="preserve"> </w:t>
      </w:r>
      <w:r w:rsidR="000E2257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 xml:space="preserve"> </w:t>
      </w:r>
      <w:r w:rsidR="000E2257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 xml:space="preserve"> </w:t>
      </w:r>
      <w:r w:rsidR="000E2257">
        <w:rPr>
          <w:rFonts w:ascii="Times New Roman" w:hAnsi="Times New Roman" w:cs="Times New Roman"/>
          <w:lang w:val="uk-UA"/>
        </w:rPr>
        <w:t>класах.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0E2257" w:rsidRPr="000E2257" w:rsidRDefault="000E2257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рахунок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зменшення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годин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математики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(-1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година)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5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збільшена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кількість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годин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0E22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Вступ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історії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громадянської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(+1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година).</w:t>
      </w:r>
    </w:p>
    <w:p w:rsidR="00DB1C9A" w:rsidRDefault="00DB1C9A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Інформатична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«Інформатика».</w:t>
      </w:r>
    </w:p>
    <w:p w:rsidR="00243778" w:rsidRDefault="00DB1C9A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«Технології».</w:t>
      </w:r>
    </w:p>
    <w:p w:rsidR="00DB1C9A" w:rsidRDefault="00DB1C9A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курси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«Музичне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година)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«Образотворче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ецтво»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година).</w:t>
      </w:r>
    </w:p>
    <w:p w:rsidR="00DB1C9A" w:rsidRDefault="00DB1C9A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«Фізична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культура».</w:t>
      </w:r>
    </w:p>
    <w:p w:rsidR="00DB1C9A" w:rsidRPr="00D043E5" w:rsidRDefault="00DB1C9A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Варіативна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запровадження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вибором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5-6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«Українознавство»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година)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4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4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 w:rsidR="00D043E5" w:rsidRPr="00D04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іжгалузевий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04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інтегрований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04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курс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04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«Драматургія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043E5" w:rsidRPr="00D04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043E5" w:rsidRPr="00D04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театр»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04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04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година).</w:t>
      </w:r>
    </w:p>
    <w:p w:rsidR="00DB1C9A" w:rsidRDefault="00D043E5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варіативної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відбувається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підставі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побажань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програмами,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варіативної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враховано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lang w:val="uk-UA"/>
        </w:rPr>
        <w:t>г</w:t>
      </w:r>
      <w:r w:rsidR="00A51C1D" w:rsidRPr="009F20C0">
        <w:rPr>
          <w:rFonts w:ascii="Times New Roman" w:eastAsia="Times New Roman" w:hAnsi="Times New Roman" w:cs="Times New Roman"/>
          <w:sz w:val="24"/>
          <w:lang w:val="uk-UA"/>
        </w:rPr>
        <w:t>ранично</w:t>
      </w:r>
      <w:r w:rsidR="008728E9">
        <w:rPr>
          <w:rFonts w:ascii="Times New Roman" w:eastAsia="Times New Roman" w:hAnsi="Times New Roman" w:cs="Times New Roman"/>
          <w:spacing w:val="-4"/>
          <w:sz w:val="24"/>
          <w:lang w:val="uk-UA"/>
        </w:rPr>
        <w:t xml:space="preserve"> </w:t>
      </w:r>
      <w:r w:rsidR="00A51C1D" w:rsidRPr="009F20C0">
        <w:rPr>
          <w:rFonts w:ascii="Times New Roman" w:eastAsia="Times New Roman" w:hAnsi="Times New Roman" w:cs="Times New Roman"/>
          <w:sz w:val="24"/>
          <w:lang w:val="uk-UA"/>
        </w:rPr>
        <w:t>допустиме</w:t>
      </w:r>
      <w:r w:rsidR="008728E9">
        <w:rPr>
          <w:rFonts w:ascii="Times New Roman" w:eastAsia="Times New Roman" w:hAnsi="Times New Roman" w:cs="Times New Roman"/>
          <w:spacing w:val="-4"/>
          <w:sz w:val="24"/>
          <w:lang w:val="uk-UA"/>
        </w:rPr>
        <w:t xml:space="preserve"> </w:t>
      </w:r>
      <w:r w:rsidR="00A51C1D" w:rsidRPr="009F20C0">
        <w:rPr>
          <w:rFonts w:ascii="Times New Roman" w:eastAsia="Times New Roman" w:hAnsi="Times New Roman" w:cs="Times New Roman"/>
          <w:sz w:val="24"/>
          <w:lang w:val="uk-UA"/>
        </w:rPr>
        <w:t>навантаження</w:t>
      </w:r>
      <w:r w:rsidR="008728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lang w:val="uk-UA"/>
        </w:rPr>
        <w:t>на</w:t>
      </w:r>
      <w:r w:rsidR="008728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lang w:val="uk-UA"/>
        </w:rPr>
        <w:t>одного</w:t>
      </w:r>
      <w:r w:rsidR="008728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A51C1D" w:rsidRPr="009F20C0">
        <w:rPr>
          <w:rFonts w:ascii="Times New Roman" w:eastAsia="Times New Roman" w:hAnsi="Times New Roman" w:cs="Times New Roman"/>
          <w:sz w:val="24"/>
          <w:lang w:val="uk-UA"/>
        </w:rPr>
        <w:t>учня</w:t>
      </w:r>
      <w:r w:rsidR="00A51C1D">
        <w:rPr>
          <w:rFonts w:ascii="Times New Roman" w:eastAsia="Times New Roman" w:hAnsi="Times New Roman" w:cs="Times New Roman"/>
          <w:sz w:val="24"/>
          <w:lang w:val="uk-UA"/>
        </w:rPr>
        <w:t>,</w:t>
      </w:r>
      <w:r w:rsidR="008728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lang w:val="uk-UA"/>
        </w:rPr>
        <w:t>уроки</w:t>
      </w:r>
      <w:r w:rsidR="008728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1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враховувались.</w:t>
      </w:r>
    </w:p>
    <w:p w:rsidR="00BF0932" w:rsidRDefault="00BF0932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«Мови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7-9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мова»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література»,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«Англійська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мова»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«Зарубіжна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література».</w:t>
      </w:r>
    </w:p>
    <w:p w:rsidR="00BF0932" w:rsidRDefault="00BF0932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«Суспільствознавство»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реалізує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0E22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Pr="000E2257">
        <w:rPr>
          <w:rFonts w:ascii="Times New Roman" w:hAnsi="Times New Roman" w:cs="Times New Roman"/>
          <w:lang w:val="uk-UA"/>
        </w:rPr>
        <w:t>Історія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 w:rsidRPr="000E2257">
        <w:rPr>
          <w:rFonts w:ascii="Times New Roman" w:hAnsi="Times New Roman" w:cs="Times New Roman"/>
          <w:lang w:val="uk-UA"/>
        </w:rPr>
        <w:t>України.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 w:rsidRPr="000E2257">
        <w:rPr>
          <w:rFonts w:ascii="Times New Roman" w:hAnsi="Times New Roman" w:cs="Times New Roman"/>
          <w:lang w:val="uk-UA"/>
        </w:rPr>
        <w:t>Всесвітня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 w:rsidRPr="000E2257">
        <w:rPr>
          <w:rFonts w:ascii="Times New Roman" w:hAnsi="Times New Roman" w:cs="Times New Roman"/>
          <w:lang w:val="uk-UA"/>
        </w:rPr>
        <w:t>історія»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7-9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класах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та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«Основи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правознавства»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у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9</w:t>
      </w:r>
      <w:r w:rsidR="008728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класах.</w:t>
      </w:r>
      <w:r w:rsidR="008728E9">
        <w:rPr>
          <w:rFonts w:ascii="Times New Roman" w:hAnsi="Times New Roman" w:cs="Times New Roman"/>
          <w:lang w:val="uk-UA"/>
        </w:rPr>
        <w:t xml:space="preserve"> </w:t>
      </w:r>
    </w:p>
    <w:p w:rsidR="00BF0932" w:rsidRDefault="00BF0932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«Мистецтво»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«Музичне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мистецтво»,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«Образотворче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ецтво»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інтегрований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«Мистецтво»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8-9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класах.</w:t>
      </w:r>
    </w:p>
    <w:p w:rsidR="00BF0932" w:rsidRDefault="006C2CB6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«Математика»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«Алгебра»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«Геометрія»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7-9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класах.</w:t>
      </w:r>
    </w:p>
    <w:p w:rsidR="006C2CB6" w:rsidRDefault="006C2CB6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«Природознавство»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«Біологія»,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«Географія»,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«Фізика»,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«Хімія»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7-9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класах.</w:t>
      </w:r>
    </w:p>
    <w:p w:rsidR="006C2CB6" w:rsidRDefault="002A7016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«Технології»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«Трудове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навчання»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«Інформатика»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7-9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класах.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«Трудове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навчання»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7-9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обома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варіантами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поділяються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хлопців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дівчат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поділом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групи).</w:t>
      </w:r>
    </w:p>
    <w:p w:rsidR="002A7016" w:rsidRPr="000E2257" w:rsidRDefault="002A7016" w:rsidP="00995A7C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«Здоров’я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реалізується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7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навчальні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«Основи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здоров’я»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культура».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передбачені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гранично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допустимого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7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учнів.</w:t>
      </w:r>
    </w:p>
    <w:p w:rsidR="009F20C0" w:rsidRPr="008C6E99" w:rsidRDefault="007B7767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>Години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варіативної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складової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7-9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класах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передбачені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</w:t>
      </w:r>
      <w:r w:rsidR="00995A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: </w:t>
      </w:r>
    </w:p>
    <w:p w:rsidR="007B7767" w:rsidRDefault="00587FD3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Українознавство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(курс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вибором)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7-А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41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--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година</w:t>
      </w:r>
    </w:p>
    <w:p w:rsidR="00587FD3" w:rsidRPr="007B7767" w:rsidRDefault="00587FD3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662814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814">
        <w:rPr>
          <w:rFonts w:ascii="Times New Roman" w:eastAsia="Times New Roman" w:hAnsi="Times New Roman" w:cs="Times New Roman"/>
          <w:sz w:val="24"/>
          <w:szCs w:val="24"/>
          <w:lang w:val="uk-UA"/>
        </w:rPr>
        <w:t>обробки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814">
        <w:rPr>
          <w:rFonts w:ascii="Times New Roman" w:eastAsia="Times New Roman" w:hAnsi="Times New Roman" w:cs="Times New Roman"/>
          <w:sz w:val="24"/>
          <w:szCs w:val="24"/>
          <w:lang w:val="uk-UA"/>
        </w:rPr>
        <w:t>деревини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(факультатив)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7-А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0,5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годин</w:t>
      </w:r>
    </w:p>
    <w:p w:rsidR="009F20C0" w:rsidRDefault="00587FD3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Музичне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краєзнавство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(факультатив)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7-А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година</w:t>
      </w:r>
    </w:p>
    <w:p w:rsidR="00587FD3" w:rsidRDefault="00587FD3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Українознавство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(курс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вибором)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7-Б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9341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--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година</w:t>
      </w:r>
    </w:p>
    <w:p w:rsidR="00587FD3" w:rsidRPr="007B7767" w:rsidRDefault="00587FD3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662814"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814">
        <w:rPr>
          <w:rFonts w:ascii="Times New Roman" w:eastAsia="Times New Roman" w:hAnsi="Times New Roman" w:cs="Times New Roman"/>
          <w:sz w:val="24"/>
          <w:szCs w:val="24"/>
          <w:lang w:val="uk-UA"/>
        </w:rPr>
        <w:t>обробки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814">
        <w:rPr>
          <w:rFonts w:ascii="Times New Roman" w:eastAsia="Times New Roman" w:hAnsi="Times New Roman" w:cs="Times New Roman"/>
          <w:sz w:val="24"/>
          <w:szCs w:val="24"/>
          <w:lang w:val="uk-UA"/>
        </w:rPr>
        <w:t>деревини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(факультатив)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7-Б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0,5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годин</w:t>
      </w:r>
    </w:p>
    <w:p w:rsidR="00587FD3" w:rsidRDefault="00587FD3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Музичне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краєзнавство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(факультатив)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7-Б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година</w:t>
      </w:r>
    </w:p>
    <w:p w:rsidR="00587FD3" w:rsidRDefault="00587FD3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Українознавство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(курс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вибором)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9341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--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година</w:t>
      </w:r>
    </w:p>
    <w:p w:rsidR="00587FD3" w:rsidRDefault="00934188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Музичний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поетичного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675A8"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(факультатив)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година</w:t>
      </w:r>
    </w:p>
    <w:p w:rsidR="00934188" w:rsidRDefault="00934188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34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Звичаї та обряди українського народу в контекст</w:t>
      </w:r>
    </w:p>
    <w:p w:rsidR="005675A8" w:rsidRPr="00934188" w:rsidRDefault="00934188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34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художньої літератури (факультатив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 8—1  година</w:t>
      </w:r>
    </w:p>
    <w:p w:rsidR="005675A8" w:rsidRDefault="005675A8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грамотність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(курс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вибором)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9-А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година</w:t>
      </w:r>
    </w:p>
    <w:p w:rsidR="005675A8" w:rsidRDefault="005675A8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Музичний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світ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поетичного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(факультатив)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9-А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година</w:t>
      </w:r>
    </w:p>
    <w:p w:rsidR="005675A8" w:rsidRDefault="005675A8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Креслення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(індивідуальне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заняття)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9-А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година</w:t>
      </w:r>
    </w:p>
    <w:p w:rsidR="005675A8" w:rsidRDefault="005675A8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грамотність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(курс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вибором)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9-Б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година</w:t>
      </w:r>
    </w:p>
    <w:p w:rsidR="005675A8" w:rsidRDefault="005675A8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Музичний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світ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поетичного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(факультатив)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9-Б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година</w:t>
      </w:r>
    </w:p>
    <w:p w:rsidR="005675A8" w:rsidRDefault="005675A8" w:rsidP="00995A7C">
      <w:pPr>
        <w:keepNext/>
        <w:tabs>
          <w:tab w:val="left" w:pos="709"/>
        </w:tabs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Креслення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(індивідуальне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75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заняття)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9-Б</w:t>
      </w:r>
      <w:r w:rsidR="009341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година</w:t>
      </w:r>
    </w:p>
    <w:p w:rsidR="005675A8" w:rsidRPr="005675A8" w:rsidRDefault="008728E9" w:rsidP="00587FD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8C6E99" w:rsidRDefault="008C6E99" w:rsidP="008C6E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12C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Школа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12C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ступеня</w:t>
      </w:r>
    </w:p>
    <w:p w:rsidR="008C6E99" w:rsidRPr="008C6E99" w:rsidRDefault="008C6E99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вивчаються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предмети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мова»,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«Українська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література»,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«Зарубіжна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література»,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«Іноземна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(англійська)»,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«Історія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«Всесвітня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історія»,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«Громадянська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освіта»,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«Математика»,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«Фізична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«Захист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України».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природничих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дисциплін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«Фізика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астрономія»,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«Біологія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екологія»,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«Хімія»,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«Географія».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Включені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вибірково-обов’язкові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«Інформатика»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«Технології»,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вивчаються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стандарту.</w:t>
      </w:r>
    </w:p>
    <w:p w:rsidR="008C6E99" w:rsidRPr="008C6E99" w:rsidRDefault="008C6E99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профільного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складається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відведених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кількості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передбачених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профільні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предмети.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C6E99" w:rsidRDefault="008C6E99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поглиблено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вивчаються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література.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вибірково-обов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інформатика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технології.</w:t>
      </w:r>
    </w:p>
    <w:p w:rsidR="007E75F7" w:rsidRDefault="007E75F7" w:rsidP="00995A7C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Години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варіативної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8C6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складової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11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класі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передбачені</w:t>
      </w:r>
      <w:r w:rsidR="008728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підсилення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майбутнього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успішного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проходження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6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(НМТ)</w:t>
      </w:r>
      <w:r w:rsidR="00995A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7E75F7" w:rsidRDefault="007E75F7" w:rsidP="00995A7C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Історія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години</w:t>
      </w:r>
    </w:p>
    <w:p w:rsidR="007E75F7" w:rsidRDefault="007E75F7" w:rsidP="00995A7C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Математика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година</w:t>
      </w:r>
    </w:p>
    <w:p w:rsidR="007E75F7" w:rsidRDefault="007E75F7" w:rsidP="00995A7C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Детальний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навантаження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тиждень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окреслено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планах,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наведених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1-10.</w:t>
      </w:r>
    </w:p>
    <w:p w:rsidR="007E75F7" w:rsidRPr="007E75F7" w:rsidRDefault="007E75F7" w:rsidP="00995A7C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межах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фонду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оплати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передбачається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поділ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у</w:t>
      </w:r>
      <w:r w:rsidRPr="00F12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раїнської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мови,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англійської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мови,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інформатики,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технологій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(трудового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навчання),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захисту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України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та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фізичної</w:t>
      </w:r>
      <w:r w:rsidR="00872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ru-RU"/>
        </w:rPr>
        <w:t>культури.</w:t>
      </w:r>
    </w:p>
    <w:p w:rsidR="00995A7C" w:rsidRDefault="00995A7C" w:rsidP="00995A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995A7C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021825" w:rsidRDefault="00021825" w:rsidP="00995A7C">
      <w:pPr>
        <w:pStyle w:val="1"/>
        <w:ind w:left="0" w:firstLine="709"/>
        <w:rPr>
          <w:lang w:eastAsia="ru-RU"/>
        </w:rPr>
      </w:pPr>
      <w:bookmarkStart w:id="25" w:name="_Toc144454152"/>
    </w:p>
    <w:p w:rsidR="00021825" w:rsidRDefault="00021825" w:rsidP="00995A7C">
      <w:pPr>
        <w:pStyle w:val="1"/>
        <w:ind w:left="0" w:firstLine="709"/>
        <w:rPr>
          <w:lang w:eastAsia="ru-RU"/>
        </w:rPr>
      </w:pPr>
    </w:p>
    <w:p w:rsidR="00021825" w:rsidRDefault="00021825" w:rsidP="00995A7C">
      <w:pPr>
        <w:pStyle w:val="1"/>
        <w:ind w:left="0" w:firstLine="709"/>
        <w:rPr>
          <w:lang w:eastAsia="ru-RU"/>
        </w:rPr>
      </w:pPr>
    </w:p>
    <w:p w:rsidR="00021825" w:rsidRDefault="00021825" w:rsidP="00995A7C">
      <w:pPr>
        <w:pStyle w:val="1"/>
        <w:ind w:left="0" w:firstLine="709"/>
        <w:rPr>
          <w:lang w:eastAsia="ru-RU"/>
        </w:rPr>
      </w:pPr>
    </w:p>
    <w:p w:rsidR="00021825" w:rsidRDefault="00021825" w:rsidP="00995A7C">
      <w:pPr>
        <w:pStyle w:val="1"/>
        <w:ind w:left="0" w:firstLine="709"/>
        <w:rPr>
          <w:lang w:eastAsia="ru-RU"/>
        </w:rPr>
      </w:pPr>
    </w:p>
    <w:p w:rsidR="00021825" w:rsidRDefault="00021825" w:rsidP="00995A7C">
      <w:pPr>
        <w:pStyle w:val="1"/>
        <w:ind w:left="0" w:firstLine="709"/>
        <w:rPr>
          <w:lang w:eastAsia="ru-RU"/>
        </w:rPr>
      </w:pPr>
    </w:p>
    <w:p w:rsidR="00021825" w:rsidRDefault="00021825" w:rsidP="00995A7C">
      <w:pPr>
        <w:pStyle w:val="1"/>
        <w:ind w:left="0" w:firstLine="709"/>
        <w:rPr>
          <w:lang w:eastAsia="ru-RU"/>
        </w:rPr>
      </w:pPr>
    </w:p>
    <w:p w:rsidR="00021825" w:rsidRDefault="00021825" w:rsidP="00995A7C">
      <w:pPr>
        <w:pStyle w:val="1"/>
        <w:ind w:left="0" w:firstLine="709"/>
        <w:rPr>
          <w:lang w:eastAsia="ru-RU"/>
        </w:rPr>
      </w:pPr>
    </w:p>
    <w:p w:rsidR="001D6324" w:rsidRDefault="001D6324" w:rsidP="00995A7C">
      <w:pPr>
        <w:pStyle w:val="1"/>
        <w:ind w:left="0" w:firstLine="709"/>
        <w:rPr>
          <w:lang w:eastAsia="ru-RU"/>
        </w:rPr>
      </w:pPr>
      <w:r>
        <w:rPr>
          <w:lang w:eastAsia="ru-RU"/>
        </w:rPr>
        <w:lastRenderedPageBreak/>
        <w:t>ДОДАТКИ</w:t>
      </w:r>
      <w:r w:rsidR="008728E9">
        <w:rPr>
          <w:lang w:eastAsia="ru-RU"/>
        </w:rPr>
        <w:t xml:space="preserve"> </w:t>
      </w:r>
      <w:r>
        <w:rPr>
          <w:lang w:eastAsia="ru-RU"/>
        </w:rPr>
        <w:t>(навчальні</w:t>
      </w:r>
      <w:r w:rsidR="008728E9">
        <w:rPr>
          <w:lang w:eastAsia="ru-RU"/>
        </w:rPr>
        <w:t xml:space="preserve"> </w:t>
      </w:r>
      <w:r>
        <w:rPr>
          <w:lang w:eastAsia="ru-RU"/>
        </w:rPr>
        <w:t>плани)</w:t>
      </w:r>
      <w:bookmarkEnd w:id="25"/>
    </w:p>
    <w:p w:rsidR="007E75F7" w:rsidRDefault="007E75F7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Таблиця</w:t>
      </w:r>
      <w:r w:rsidR="008728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</w:t>
      </w:r>
    </w:p>
    <w:p w:rsidR="001D6324" w:rsidRPr="001D6324" w:rsidRDefault="007E75F7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 w:rsidR="008728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 w:rsidR="008728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1D6324" w:rsidRDefault="001D6324" w:rsidP="00995A7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:rsidR="009F20C0" w:rsidRPr="009F20C0" w:rsidRDefault="009F20C0" w:rsidP="009F20C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1-х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23/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9F20C0" w:rsidRPr="009F20C0" w:rsidRDefault="009F20C0" w:rsidP="009F20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12.08.2022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№743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</w:p>
    <w:p w:rsidR="009F20C0" w:rsidRPr="009F20C0" w:rsidRDefault="009F20C0" w:rsidP="009F20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204"/>
        <w:gridCol w:w="1207"/>
        <w:gridCol w:w="1207"/>
      </w:tblGrid>
      <w:tr w:rsidR="009F20C0" w:rsidRPr="009F20C0" w:rsidTr="00995A7C">
        <w:trPr>
          <w:trHeight w:val="275"/>
        </w:trPr>
        <w:tc>
          <w:tcPr>
            <w:tcW w:w="5114" w:type="dxa"/>
            <w:vMerge w:val="restart"/>
            <w:vAlign w:val="center"/>
          </w:tcPr>
          <w:p w:rsidR="009F20C0" w:rsidRPr="009F20C0" w:rsidRDefault="009F20C0" w:rsidP="00004FF0">
            <w:pPr>
              <w:spacing w:before="109"/>
              <w:ind w:right="1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Навчальний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предмет/</w:t>
            </w:r>
            <w:r w:rsidR="008728E9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курс</w:t>
            </w:r>
          </w:p>
        </w:tc>
        <w:tc>
          <w:tcPr>
            <w:tcW w:w="3618" w:type="dxa"/>
            <w:gridSpan w:val="3"/>
            <w:vAlign w:val="center"/>
          </w:tcPr>
          <w:p w:rsidR="009F20C0" w:rsidRPr="009F20C0" w:rsidRDefault="009F20C0" w:rsidP="00995A7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</w:t>
            </w:r>
          </w:p>
        </w:tc>
      </w:tr>
      <w:tr w:rsidR="009F20C0" w:rsidRPr="009F20C0" w:rsidTr="00995A7C">
        <w:trPr>
          <w:trHeight w:val="496"/>
        </w:trPr>
        <w:tc>
          <w:tcPr>
            <w:tcW w:w="5114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995A7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104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-А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104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</w:rPr>
              <w:t>1-Б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104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</w:tr>
      <w:tr w:rsidR="009F20C0" w:rsidRPr="009F20C0" w:rsidTr="00995A7C">
        <w:trPr>
          <w:trHeight w:val="474"/>
        </w:trPr>
        <w:tc>
          <w:tcPr>
            <w:tcW w:w="8732" w:type="dxa"/>
            <w:gridSpan w:val="4"/>
            <w:vAlign w:val="center"/>
          </w:tcPr>
          <w:p w:rsidR="009F20C0" w:rsidRPr="009F20C0" w:rsidRDefault="009F20C0" w:rsidP="00995A7C">
            <w:pPr>
              <w:spacing w:before="92"/>
              <w:ind w:right="301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Інваріантний</w:t>
            </w:r>
            <w:r w:rsidR="008728E9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складник</w:t>
            </w:r>
          </w:p>
        </w:tc>
      </w:tr>
      <w:tr w:rsidR="009F20C0" w:rsidRPr="009F20C0" w:rsidTr="00995A7C">
        <w:trPr>
          <w:trHeight w:val="477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207" w:type="dxa"/>
            <w:vMerge w:val="restart"/>
            <w:vAlign w:val="center"/>
          </w:tcPr>
          <w:p w:rsidR="009F20C0" w:rsidRPr="009F20C0" w:rsidRDefault="009F20C0" w:rsidP="00995A7C">
            <w:pPr>
              <w:spacing w:before="1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F20C0" w:rsidRPr="009F20C0" w:rsidTr="00995A7C">
        <w:trPr>
          <w:trHeight w:val="474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Іноземна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(англійська)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7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995A7C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995A7C">
        <w:trPr>
          <w:trHeight w:val="477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spacing w:before="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</w:p>
        </w:tc>
      </w:tr>
      <w:tr w:rsidR="009F20C0" w:rsidRPr="009F20C0" w:rsidTr="00995A7C">
        <w:trPr>
          <w:trHeight w:val="405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tabs>
                <w:tab w:val="left" w:pos="1500"/>
                <w:tab w:val="center" w:pos="2552"/>
              </w:tabs>
              <w:spacing w:before="5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досліджую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світ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F20C0" w:rsidRPr="009F20C0" w:rsidTr="00995A7C">
        <w:trPr>
          <w:trHeight w:val="477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Дизайн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технології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07" w:type="dxa"/>
            <w:vMerge w:val="restart"/>
            <w:vAlign w:val="center"/>
          </w:tcPr>
          <w:p w:rsidR="009F20C0" w:rsidRPr="009F20C0" w:rsidRDefault="009F20C0" w:rsidP="00995A7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F20C0" w:rsidRPr="009F20C0" w:rsidTr="00995A7C">
        <w:trPr>
          <w:trHeight w:val="477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tabs>
                <w:tab w:val="left" w:pos="1776"/>
                <w:tab w:val="center" w:pos="2552"/>
              </w:tabs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Інформатика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w w:val="99"/>
                <w:sz w:val="24"/>
                <w:lang w:val="uk-UA"/>
              </w:rPr>
              <w:t>-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07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995A7C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995A7C">
        <w:trPr>
          <w:trHeight w:val="472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9F20C0" w:rsidRPr="009F20C0" w:rsidTr="00995A7C">
        <w:trPr>
          <w:trHeight w:val="477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spacing w:before="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культура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F20C0" w:rsidRPr="009F20C0" w:rsidTr="00995A7C">
        <w:trPr>
          <w:trHeight w:val="474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spacing w:before="9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Усього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95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22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95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F20C0" w:rsidRPr="009F20C0" w:rsidTr="00995A7C">
        <w:trPr>
          <w:trHeight w:val="477"/>
        </w:trPr>
        <w:tc>
          <w:tcPr>
            <w:tcW w:w="8732" w:type="dxa"/>
            <w:gridSpan w:val="4"/>
            <w:vAlign w:val="center"/>
          </w:tcPr>
          <w:p w:rsidR="009F20C0" w:rsidRPr="009F20C0" w:rsidRDefault="009F20C0" w:rsidP="00995A7C">
            <w:pPr>
              <w:spacing w:before="95"/>
              <w:ind w:right="301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Варіативний</w:t>
            </w:r>
            <w:r w:rsidR="008728E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складник</w:t>
            </w:r>
          </w:p>
        </w:tc>
      </w:tr>
      <w:tr w:rsidR="009F20C0" w:rsidRPr="009F20C0" w:rsidTr="00004FF0">
        <w:trPr>
          <w:trHeight w:val="947"/>
        </w:trPr>
        <w:tc>
          <w:tcPr>
            <w:tcW w:w="5114" w:type="dxa"/>
            <w:vAlign w:val="center"/>
          </w:tcPr>
          <w:p w:rsidR="009F20C0" w:rsidRPr="009F20C0" w:rsidRDefault="009F20C0" w:rsidP="00995A7C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Додаткові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години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предметів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освітніх</w:t>
            </w:r>
            <w:r w:rsidR="008728E9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галузей,</w:t>
            </w:r>
            <w:r w:rsidR="008728E9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="008728E9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індивідуальних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консультацій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групових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занять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9F20C0" w:rsidRPr="009F20C0" w:rsidTr="00995A7C">
        <w:trPr>
          <w:trHeight w:val="605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spacing w:before="13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Українознавство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63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63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63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вибором)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995A7C">
        <w:trPr>
          <w:trHeight w:val="605"/>
        </w:trPr>
        <w:tc>
          <w:tcPr>
            <w:tcW w:w="5114" w:type="dxa"/>
            <w:vAlign w:val="center"/>
          </w:tcPr>
          <w:p w:rsidR="009F20C0" w:rsidRPr="009F20C0" w:rsidRDefault="008728E9" w:rsidP="00995A7C">
            <w:pPr>
              <w:spacing w:before="13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995A7C">
        <w:trPr>
          <w:trHeight w:val="827"/>
        </w:trPr>
        <w:tc>
          <w:tcPr>
            <w:tcW w:w="5114" w:type="dxa"/>
            <w:vAlign w:val="center"/>
          </w:tcPr>
          <w:p w:rsidR="009F20C0" w:rsidRPr="009F20C0" w:rsidRDefault="009F20C0" w:rsidP="00004F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тиждень,</w:t>
            </w:r>
            <w:r w:rsidR="008728E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що</w:t>
            </w:r>
            <w:r w:rsidR="00004F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фінансуються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державного</w:t>
            </w:r>
            <w:r w:rsidR="008728E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бюджету</w:t>
            </w:r>
            <w:r w:rsidR="008728E9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урахування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групи)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23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9F20C0" w:rsidRPr="009F20C0" w:rsidTr="00995A7C">
        <w:trPr>
          <w:trHeight w:val="791"/>
        </w:trPr>
        <w:tc>
          <w:tcPr>
            <w:tcW w:w="5114" w:type="dxa"/>
            <w:vAlign w:val="center"/>
          </w:tcPr>
          <w:p w:rsidR="009F20C0" w:rsidRPr="009F20C0" w:rsidRDefault="009F20C0" w:rsidP="00995A7C">
            <w:pPr>
              <w:spacing w:before="114"/>
              <w:ind w:right="87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Гранично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допустиме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тижневе</w:t>
            </w:r>
            <w:r w:rsidR="008728E9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8728E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річне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навчальне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навантаження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учня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995A7C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20/700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/7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0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995A7C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/14</w:t>
            </w:r>
            <w:r w:rsidRPr="009F20C0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0</w:t>
            </w:r>
          </w:p>
        </w:tc>
      </w:tr>
    </w:tbl>
    <w:p w:rsidR="00021825" w:rsidRDefault="00021825" w:rsidP="00021825">
      <w:pPr>
        <w:tabs>
          <w:tab w:val="left" w:pos="3315"/>
        </w:tabs>
        <w:rPr>
          <w:rFonts w:ascii="Times New Roman" w:eastAsia="Times New Roman" w:hAnsi="Times New Roman" w:cs="Times New Roman"/>
          <w:b/>
          <w:sz w:val="37"/>
          <w:szCs w:val="28"/>
          <w:lang w:val="uk-UA"/>
        </w:rPr>
      </w:pPr>
    </w:p>
    <w:p w:rsidR="00021825" w:rsidRDefault="00021825" w:rsidP="00021825">
      <w:pPr>
        <w:keepNext/>
        <w:tabs>
          <w:tab w:val="right" w:pos="965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ab/>
      </w:r>
    </w:p>
    <w:p w:rsidR="00021825" w:rsidRDefault="00021825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br w:type="page"/>
      </w:r>
    </w:p>
    <w:p w:rsidR="00021825" w:rsidRDefault="00021825" w:rsidP="00021825">
      <w:pPr>
        <w:keepNext/>
        <w:tabs>
          <w:tab w:val="right" w:pos="965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7E75F7" w:rsidRDefault="007E75F7" w:rsidP="00021825">
      <w:pPr>
        <w:keepNext/>
        <w:tabs>
          <w:tab w:val="right" w:pos="9653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Таблиця</w:t>
      </w:r>
      <w:r w:rsidR="008728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2</w:t>
      </w:r>
    </w:p>
    <w:p w:rsidR="007E75F7" w:rsidRPr="001D6324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7E75F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7E75F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7E75F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9F20C0" w:rsidRPr="009F20C0" w:rsidRDefault="009F20C0" w:rsidP="009F2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0C0" w:rsidRPr="009F20C0" w:rsidRDefault="009F20C0" w:rsidP="009F2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2-х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23/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</w:p>
    <w:p w:rsidR="009F20C0" w:rsidRPr="009F20C0" w:rsidRDefault="009F20C0" w:rsidP="009F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12.08.2022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№743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</w:p>
    <w:p w:rsidR="00995A7C" w:rsidRPr="001D6324" w:rsidRDefault="009F20C0" w:rsidP="001D6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</w:t>
      </w:r>
      <w:r w:rsidR="001D63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63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63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63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1204"/>
        <w:gridCol w:w="1207"/>
        <w:gridCol w:w="2265"/>
      </w:tblGrid>
      <w:tr w:rsidR="009F20C0" w:rsidRPr="009F20C0" w:rsidTr="00004FF0">
        <w:trPr>
          <w:trHeight w:val="275"/>
        </w:trPr>
        <w:tc>
          <w:tcPr>
            <w:tcW w:w="4827" w:type="dxa"/>
            <w:vMerge w:val="restart"/>
            <w:vAlign w:val="center"/>
          </w:tcPr>
          <w:p w:rsidR="009F20C0" w:rsidRPr="009F20C0" w:rsidRDefault="001D6324" w:rsidP="00995A7C">
            <w:pPr>
              <w:spacing w:before="109"/>
              <w:ind w:right="128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Навчальний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предмет/</w:t>
            </w:r>
            <w:r w:rsidR="008728E9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курс</w:t>
            </w:r>
          </w:p>
        </w:tc>
        <w:tc>
          <w:tcPr>
            <w:tcW w:w="4676" w:type="dxa"/>
            <w:gridSpan w:val="3"/>
            <w:vAlign w:val="center"/>
          </w:tcPr>
          <w:p w:rsidR="009F20C0" w:rsidRPr="009F20C0" w:rsidRDefault="009F20C0" w:rsidP="00004FF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</w:t>
            </w:r>
          </w:p>
        </w:tc>
      </w:tr>
      <w:tr w:rsidR="009F20C0" w:rsidRPr="009F20C0" w:rsidTr="00004FF0">
        <w:trPr>
          <w:trHeight w:val="496"/>
        </w:trPr>
        <w:tc>
          <w:tcPr>
            <w:tcW w:w="4827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995A7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104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2-А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104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2-Б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104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</w:tr>
      <w:tr w:rsidR="009F20C0" w:rsidRPr="009F20C0" w:rsidTr="00004FF0">
        <w:trPr>
          <w:trHeight w:val="474"/>
        </w:trPr>
        <w:tc>
          <w:tcPr>
            <w:tcW w:w="9503" w:type="dxa"/>
            <w:gridSpan w:val="4"/>
            <w:vAlign w:val="center"/>
          </w:tcPr>
          <w:p w:rsidR="009F20C0" w:rsidRPr="009F20C0" w:rsidRDefault="009F20C0" w:rsidP="00004FF0">
            <w:pPr>
              <w:spacing w:before="92"/>
              <w:ind w:right="301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Інваріантний</w:t>
            </w:r>
            <w:r w:rsidR="008728E9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складник</w:t>
            </w:r>
          </w:p>
        </w:tc>
      </w:tr>
      <w:tr w:rsidR="009F20C0" w:rsidRPr="009F20C0" w:rsidTr="00004FF0">
        <w:trPr>
          <w:trHeight w:val="477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2265" w:type="dxa"/>
            <w:vMerge w:val="restart"/>
            <w:vAlign w:val="center"/>
          </w:tcPr>
          <w:p w:rsidR="009F20C0" w:rsidRPr="009F20C0" w:rsidRDefault="009F20C0" w:rsidP="00004FF0">
            <w:pPr>
              <w:spacing w:before="1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9F20C0" w:rsidRPr="009F20C0" w:rsidTr="00004FF0">
        <w:trPr>
          <w:trHeight w:val="474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Іноземна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(англійська)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265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004FF0">
        <w:trPr>
          <w:trHeight w:val="477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</w:p>
        </w:tc>
      </w:tr>
      <w:tr w:rsidR="009F20C0" w:rsidRPr="009F20C0" w:rsidTr="00004FF0">
        <w:trPr>
          <w:trHeight w:val="405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5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досліджую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світ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F20C0" w:rsidRPr="009F20C0" w:rsidTr="00004FF0">
        <w:trPr>
          <w:trHeight w:val="477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Дизайн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технології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265" w:type="dxa"/>
            <w:vMerge w:val="restart"/>
            <w:vAlign w:val="center"/>
          </w:tcPr>
          <w:p w:rsidR="009F20C0" w:rsidRPr="009F20C0" w:rsidRDefault="009F20C0" w:rsidP="00004F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9F20C0" w:rsidRPr="009F20C0" w:rsidTr="00004FF0">
        <w:trPr>
          <w:trHeight w:val="477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Інформатика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w w:val="99"/>
                <w:sz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265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004FF0">
        <w:trPr>
          <w:trHeight w:val="472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9F20C0" w:rsidRPr="009F20C0" w:rsidTr="00004FF0">
        <w:trPr>
          <w:trHeight w:val="477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культура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F20C0" w:rsidRPr="009F20C0" w:rsidTr="00004FF0">
        <w:trPr>
          <w:trHeight w:val="474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9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Усього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95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24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95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24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95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</w:tr>
      <w:tr w:rsidR="009F20C0" w:rsidRPr="009F20C0" w:rsidTr="00004FF0">
        <w:trPr>
          <w:trHeight w:val="477"/>
        </w:trPr>
        <w:tc>
          <w:tcPr>
            <w:tcW w:w="9503" w:type="dxa"/>
            <w:gridSpan w:val="4"/>
            <w:vAlign w:val="center"/>
          </w:tcPr>
          <w:p w:rsidR="009F20C0" w:rsidRPr="009F20C0" w:rsidRDefault="009F20C0" w:rsidP="00004FF0">
            <w:pPr>
              <w:spacing w:before="95"/>
              <w:ind w:right="301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Варіативний</w:t>
            </w:r>
            <w:r w:rsidR="008728E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складник</w:t>
            </w:r>
          </w:p>
        </w:tc>
      </w:tr>
      <w:tr w:rsidR="009F20C0" w:rsidRPr="009F20C0" w:rsidTr="00004FF0">
        <w:trPr>
          <w:trHeight w:val="1108"/>
        </w:trPr>
        <w:tc>
          <w:tcPr>
            <w:tcW w:w="4827" w:type="dxa"/>
            <w:vAlign w:val="center"/>
          </w:tcPr>
          <w:p w:rsidR="009F20C0" w:rsidRPr="009F20C0" w:rsidRDefault="009F20C0" w:rsidP="00995A7C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Додаткові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години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предметів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освітніх</w:t>
            </w:r>
            <w:r w:rsidR="008728E9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галузей,</w:t>
            </w:r>
            <w:r w:rsidR="008728E9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="008728E9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індивідуальних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консультацій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групових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занять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751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Українознавство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1D6324">
              <w:rPr>
                <w:rFonts w:ascii="Times New Roman" w:eastAsia="Times New Roman" w:hAnsi="Times New Roman" w:cs="Times New Roman"/>
                <w:sz w:val="24"/>
                <w:lang w:val="uk-UA"/>
              </w:rPr>
              <w:t>(курс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1D6324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1D632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вибором)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751"/>
        </w:trPr>
        <w:tc>
          <w:tcPr>
            <w:tcW w:w="4827" w:type="dxa"/>
            <w:vAlign w:val="center"/>
          </w:tcPr>
          <w:p w:rsidR="009F20C0" w:rsidRPr="009F20C0" w:rsidRDefault="009F20C0" w:rsidP="00995A7C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кількості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рахунок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підгрупи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вивченні</w:t>
            </w:r>
            <w:r w:rsidR="00995A7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: 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20C0" w:rsidRPr="009F20C0" w:rsidTr="00004FF0">
        <w:trPr>
          <w:trHeight w:val="506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Інформатики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751"/>
        </w:trPr>
        <w:tc>
          <w:tcPr>
            <w:tcW w:w="4827" w:type="dxa"/>
            <w:vAlign w:val="center"/>
          </w:tcPr>
          <w:p w:rsidR="009F20C0" w:rsidRPr="009F20C0" w:rsidRDefault="008728E9" w:rsidP="00995A7C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827"/>
        </w:trPr>
        <w:tc>
          <w:tcPr>
            <w:tcW w:w="4827" w:type="dxa"/>
            <w:vAlign w:val="center"/>
          </w:tcPr>
          <w:p w:rsidR="009F20C0" w:rsidRPr="009F20C0" w:rsidRDefault="009F20C0" w:rsidP="00004F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тиждень,</w:t>
            </w:r>
            <w:r w:rsidR="008728E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що</w:t>
            </w:r>
            <w:r w:rsidR="00004F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фінансуються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державного</w:t>
            </w:r>
            <w:r w:rsidR="008728E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бюджету</w:t>
            </w:r>
            <w:r w:rsidR="008728E9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урахування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групи)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50</w:t>
            </w:r>
          </w:p>
        </w:tc>
      </w:tr>
      <w:tr w:rsidR="009F20C0" w:rsidRPr="009F20C0" w:rsidTr="00004FF0">
        <w:trPr>
          <w:trHeight w:val="791"/>
        </w:trPr>
        <w:tc>
          <w:tcPr>
            <w:tcW w:w="4827" w:type="dxa"/>
            <w:vAlign w:val="center"/>
          </w:tcPr>
          <w:p w:rsidR="009F20C0" w:rsidRPr="009F20C0" w:rsidRDefault="009F20C0" w:rsidP="00995A7C">
            <w:pPr>
              <w:spacing w:before="114"/>
              <w:ind w:right="87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Гранично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допустиме</w:t>
            </w:r>
            <w:r w:rsidR="008728E9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тижневе</w:t>
            </w:r>
            <w:r w:rsidR="008728E9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8728E9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річне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навчальне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навантаження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учня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22/770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22/770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44/1540</w:t>
            </w:r>
          </w:p>
        </w:tc>
      </w:tr>
      <w:tr w:rsidR="009F20C0" w:rsidRPr="009F20C0" w:rsidTr="00004FF0">
        <w:trPr>
          <w:trHeight w:val="791"/>
        </w:trPr>
        <w:tc>
          <w:tcPr>
            <w:tcW w:w="4827" w:type="dxa"/>
            <w:vAlign w:val="center"/>
          </w:tcPr>
          <w:p w:rsidR="009F20C0" w:rsidRPr="009F20C0" w:rsidRDefault="009F20C0" w:rsidP="00995A7C">
            <w:pPr>
              <w:spacing w:before="114"/>
              <w:ind w:right="87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урахуванням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підгрупи)</w:t>
            </w:r>
          </w:p>
        </w:tc>
        <w:tc>
          <w:tcPr>
            <w:tcW w:w="1204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207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265" w:type="dxa"/>
            <w:vAlign w:val="center"/>
          </w:tcPr>
          <w:p w:rsidR="009F20C0" w:rsidRPr="009F20C0" w:rsidRDefault="009F20C0" w:rsidP="00004FF0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</w:tbl>
    <w:p w:rsidR="00004FF0" w:rsidRDefault="00004FF0" w:rsidP="007E75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sectPr w:rsidR="00004FF0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7E75F7" w:rsidRDefault="007E75F7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>Таблиця</w:t>
      </w:r>
      <w:r w:rsidR="008728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3</w:t>
      </w:r>
    </w:p>
    <w:p w:rsidR="009F20C0" w:rsidRPr="007E75F7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7E75F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7E75F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7E75F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F800AD" w:rsidRPr="00745392" w:rsidRDefault="008728E9" w:rsidP="00F800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</w:p>
    <w:p w:rsidR="009F20C0" w:rsidRPr="009F20C0" w:rsidRDefault="009F20C0" w:rsidP="009F2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3-х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23/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</w:p>
    <w:p w:rsidR="009F20C0" w:rsidRPr="009F20C0" w:rsidRDefault="009F20C0" w:rsidP="009F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12.08.2022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№743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</w:p>
    <w:p w:rsidR="009F20C0" w:rsidRPr="009F20C0" w:rsidRDefault="009F20C0" w:rsidP="00F80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3-4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</w:t>
      </w:r>
      <w:r w:rsidR="00F800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800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800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800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</w:t>
      </w:r>
    </w:p>
    <w:p w:rsidR="009F20C0" w:rsidRPr="009F20C0" w:rsidRDefault="009F20C0" w:rsidP="009F20C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8"/>
          <w:szCs w:val="28"/>
          <w:lang w:val="uk-UA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3"/>
        <w:gridCol w:w="1285"/>
        <w:gridCol w:w="1284"/>
        <w:gridCol w:w="1284"/>
      </w:tblGrid>
      <w:tr w:rsidR="009F20C0" w:rsidRPr="009F20C0" w:rsidTr="00004FF0">
        <w:trPr>
          <w:trHeight w:val="553"/>
        </w:trPr>
        <w:tc>
          <w:tcPr>
            <w:tcW w:w="5203" w:type="dxa"/>
            <w:vMerge w:val="restart"/>
            <w:vAlign w:val="center"/>
          </w:tcPr>
          <w:p w:rsidR="009F20C0" w:rsidRPr="009F20C0" w:rsidRDefault="009F20C0" w:rsidP="00004FF0">
            <w:pPr>
              <w:spacing w:before="99"/>
              <w:ind w:right="62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Назва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навчального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предмета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8728E9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інтегрованого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курсу</w:t>
            </w:r>
          </w:p>
        </w:tc>
        <w:tc>
          <w:tcPr>
            <w:tcW w:w="3853" w:type="dxa"/>
            <w:gridSpan w:val="3"/>
            <w:vAlign w:val="center"/>
          </w:tcPr>
          <w:p w:rsidR="009F20C0" w:rsidRPr="009F20C0" w:rsidRDefault="009F20C0" w:rsidP="00004FF0">
            <w:pPr>
              <w:spacing w:line="276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годинна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</w:t>
            </w:r>
          </w:p>
        </w:tc>
      </w:tr>
      <w:tr w:rsidR="009F20C0" w:rsidRPr="009F20C0" w:rsidTr="00004FF0">
        <w:trPr>
          <w:trHeight w:val="475"/>
        </w:trPr>
        <w:tc>
          <w:tcPr>
            <w:tcW w:w="5203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004FF0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3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3-А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3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3-Б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3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</w:tr>
      <w:tr w:rsidR="009F20C0" w:rsidRPr="009F20C0" w:rsidTr="00004FF0">
        <w:trPr>
          <w:trHeight w:val="472"/>
        </w:trPr>
        <w:tc>
          <w:tcPr>
            <w:tcW w:w="9056" w:type="dxa"/>
            <w:gridSpan w:val="4"/>
            <w:vAlign w:val="center"/>
          </w:tcPr>
          <w:p w:rsidR="009F20C0" w:rsidRPr="009F20C0" w:rsidRDefault="009F20C0" w:rsidP="00004FF0">
            <w:pPr>
              <w:spacing w:before="92"/>
              <w:ind w:right="289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Інваріантний</w:t>
            </w:r>
            <w:r w:rsidR="008728E9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складник</w:t>
            </w:r>
          </w:p>
        </w:tc>
      </w:tr>
      <w:tr w:rsidR="009F20C0" w:rsidRPr="009F20C0" w:rsidTr="00004FF0">
        <w:trPr>
          <w:trHeight w:val="508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11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</w:t>
            </w:r>
          </w:p>
        </w:tc>
        <w:tc>
          <w:tcPr>
            <w:tcW w:w="1285" w:type="dxa"/>
            <w:vMerge w:val="restart"/>
            <w:vAlign w:val="center"/>
          </w:tcPr>
          <w:p w:rsidR="009F20C0" w:rsidRPr="009F20C0" w:rsidRDefault="009F20C0" w:rsidP="00004F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9F20C0" w:rsidRPr="009F20C0" w:rsidTr="00004FF0">
        <w:trPr>
          <w:trHeight w:val="474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Літературне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читання</w:t>
            </w: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004FF0">
        <w:trPr>
          <w:trHeight w:val="479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Іноземна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004FF0">
        <w:trPr>
          <w:trHeight w:val="474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2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9F20C0" w:rsidRPr="009F20C0" w:rsidTr="00004FF0">
        <w:trPr>
          <w:trHeight w:val="484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9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досліджую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світ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F20C0" w:rsidRPr="009F20C0" w:rsidTr="00004FF0">
        <w:trPr>
          <w:trHeight w:val="475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Дизайн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технології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9F20C0" w:rsidRPr="009F20C0" w:rsidTr="00004FF0">
        <w:trPr>
          <w:trHeight w:val="479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Інформатика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004FF0">
        <w:trPr>
          <w:trHeight w:val="470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9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9F20C0" w:rsidRPr="009F20C0" w:rsidTr="00004FF0">
        <w:trPr>
          <w:trHeight w:val="479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культурна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F20C0" w:rsidRPr="009F20C0" w:rsidTr="00004FF0">
        <w:trPr>
          <w:trHeight w:val="472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Усього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2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2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2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50</w:t>
            </w:r>
          </w:p>
        </w:tc>
      </w:tr>
      <w:tr w:rsidR="009F20C0" w:rsidRPr="009F20C0" w:rsidTr="00004FF0">
        <w:trPr>
          <w:trHeight w:val="474"/>
        </w:trPr>
        <w:tc>
          <w:tcPr>
            <w:tcW w:w="9056" w:type="dxa"/>
            <w:gridSpan w:val="4"/>
            <w:vAlign w:val="center"/>
          </w:tcPr>
          <w:p w:rsidR="009F20C0" w:rsidRPr="009F20C0" w:rsidRDefault="009F20C0" w:rsidP="00004FF0">
            <w:pPr>
              <w:spacing w:before="95"/>
              <w:ind w:right="289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Варіативний</w:t>
            </w:r>
            <w:r w:rsidR="008728E9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складник</w:t>
            </w:r>
          </w:p>
        </w:tc>
      </w:tr>
      <w:tr w:rsidR="009F20C0" w:rsidRPr="009F20C0" w:rsidTr="00004FF0">
        <w:trPr>
          <w:trHeight w:val="1103"/>
        </w:trPr>
        <w:tc>
          <w:tcPr>
            <w:tcW w:w="5203" w:type="dxa"/>
            <w:vAlign w:val="center"/>
          </w:tcPr>
          <w:p w:rsidR="009F20C0" w:rsidRPr="009F20C0" w:rsidRDefault="009F20C0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Додаткові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години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pacing w:val="6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предметів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освітніх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галузей,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індивідуальних</w:t>
            </w:r>
            <w:r w:rsidR="008728E9">
              <w:rPr>
                <w:rFonts w:ascii="Times New Roman" w:eastAsia="Times New Roman" w:hAnsi="Times New Roman" w:cs="Times New Roman"/>
                <w:spacing w:val="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консультацій</w:t>
            </w:r>
            <w:r w:rsidR="008728E9">
              <w:rPr>
                <w:rFonts w:ascii="Times New Roman" w:eastAsia="Times New Roman" w:hAnsi="Times New Roman" w:cs="Times New Roman"/>
                <w:spacing w:val="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групових</w:t>
            </w:r>
            <w:r w:rsidR="00004F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занять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647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Українознавство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F800AD">
              <w:rPr>
                <w:rFonts w:ascii="Times New Roman" w:eastAsia="Times New Roman" w:hAnsi="Times New Roman" w:cs="Times New Roman"/>
                <w:sz w:val="24"/>
                <w:lang w:val="uk-UA"/>
              </w:rPr>
              <w:t>(курс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F800AD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F800AD">
              <w:rPr>
                <w:rFonts w:ascii="Times New Roman" w:eastAsia="Times New Roman" w:hAnsi="Times New Roman" w:cs="Times New Roman"/>
                <w:sz w:val="24"/>
                <w:lang w:val="uk-UA"/>
              </w:rPr>
              <w:t>вибором)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647"/>
        </w:trPr>
        <w:tc>
          <w:tcPr>
            <w:tcW w:w="5203" w:type="dxa"/>
            <w:vAlign w:val="center"/>
          </w:tcPr>
          <w:p w:rsidR="009F20C0" w:rsidRPr="009F20C0" w:rsidRDefault="009F20C0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кількості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рахунок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підгрупи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вивченні</w:t>
            </w:r>
            <w:r w:rsidR="00995A7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: 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20C0" w:rsidRPr="009F20C0" w:rsidTr="00004FF0">
        <w:trPr>
          <w:trHeight w:val="647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Інформатики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647"/>
        </w:trPr>
        <w:tc>
          <w:tcPr>
            <w:tcW w:w="5203" w:type="dxa"/>
            <w:vAlign w:val="center"/>
          </w:tcPr>
          <w:p w:rsidR="009F20C0" w:rsidRPr="009F20C0" w:rsidRDefault="008728E9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1105"/>
        </w:trPr>
        <w:tc>
          <w:tcPr>
            <w:tcW w:w="5203" w:type="dxa"/>
            <w:vAlign w:val="center"/>
          </w:tcPr>
          <w:p w:rsidR="009F20C0" w:rsidRPr="009F20C0" w:rsidRDefault="009F20C0" w:rsidP="00004FF0">
            <w:pPr>
              <w:ind w:right="14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тиждень,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фінансуються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державного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бюджету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урахування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групи)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1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52</w:t>
            </w:r>
          </w:p>
        </w:tc>
      </w:tr>
      <w:tr w:rsidR="009F20C0" w:rsidRPr="009F20C0" w:rsidTr="00004FF0">
        <w:trPr>
          <w:trHeight w:val="791"/>
        </w:trPr>
        <w:tc>
          <w:tcPr>
            <w:tcW w:w="5203" w:type="dxa"/>
            <w:vAlign w:val="center"/>
          </w:tcPr>
          <w:p w:rsidR="009F20C0" w:rsidRPr="009F20C0" w:rsidRDefault="009F20C0" w:rsidP="00004FF0">
            <w:pPr>
              <w:ind w:right="56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Гранично</w:t>
            </w:r>
            <w:r w:rsidR="008728E9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допустиме</w:t>
            </w:r>
            <w:r w:rsidR="008728E9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тижневе</w:t>
            </w:r>
            <w:r w:rsidR="008728E9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8728E9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річне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навчальне</w:t>
            </w:r>
            <w:r w:rsidR="008728E9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навантаження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учня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23/805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23/805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46/1610</w:t>
            </w:r>
          </w:p>
        </w:tc>
      </w:tr>
      <w:tr w:rsidR="009F20C0" w:rsidRPr="009F20C0" w:rsidTr="00004FF0">
        <w:trPr>
          <w:trHeight w:val="791"/>
        </w:trPr>
        <w:tc>
          <w:tcPr>
            <w:tcW w:w="5203" w:type="dxa"/>
            <w:vAlign w:val="center"/>
          </w:tcPr>
          <w:p w:rsidR="009F20C0" w:rsidRPr="009F20C0" w:rsidRDefault="009F20C0" w:rsidP="00004FF0">
            <w:pPr>
              <w:ind w:right="56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урахуванням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підгрупи)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</w:tbl>
    <w:p w:rsidR="00004FF0" w:rsidRDefault="00004FF0" w:rsidP="00A13B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sectPr w:rsidR="00004FF0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A13B8C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A13B8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Табл</w:t>
      </w:r>
      <w:r w:rsidR="0046431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иця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46431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4</w:t>
      </w:r>
    </w:p>
    <w:p w:rsidR="00A13B8C" w:rsidRPr="001D6324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A13B8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A13B8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A13B8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9F20C0" w:rsidRPr="009F20C0" w:rsidRDefault="009F20C0" w:rsidP="009F2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4-х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23/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</w:p>
    <w:p w:rsidR="009F20C0" w:rsidRPr="009F20C0" w:rsidRDefault="009F20C0" w:rsidP="009F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12.08.2022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№743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типових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освітніх</w:t>
      </w:r>
    </w:p>
    <w:p w:rsidR="009F20C0" w:rsidRPr="009F20C0" w:rsidRDefault="009F20C0" w:rsidP="00745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3-4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</w:t>
      </w:r>
      <w:r w:rsidR="0074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дів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4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4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4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освіти»</w:t>
      </w:r>
    </w:p>
    <w:p w:rsidR="009F20C0" w:rsidRPr="009F20C0" w:rsidRDefault="009F20C0" w:rsidP="009F20C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8"/>
          <w:szCs w:val="28"/>
          <w:lang w:val="uk-UA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285"/>
        <w:gridCol w:w="1284"/>
        <w:gridCol w:w="1284"/>
      </w:tblGrid>
      <w:tr w:rsidR="009F20C0" w:rsidRPr="009F20C0" w:rsidTr="00004FF0">
        <w:trPr>
          <w:trHeight w:val="553"/>
        </w:trPr>
        <w:tc>
          <w:tcPr>
            <w:tcW w:w="5062" w:type="dxa"/>
            <w:vMerge w:val="restart"/>
            <w:vAlign w:val="center"/>
          </w:tcPr>
          <w:p w:rsidR="009F20C0" w:rsidRPr="009F20C0" w:rsidRDefault="009F20C0" w:rsidP="00004FF0">
            <w:pPr>
              <w:spacing w:before="99"/>
              <w:ind w:right="62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Назва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навчального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предмета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8728E9"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інтегрованого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курсу</w:t>
            </w:r>
          </w:p>
        </w:tc>
        <w:tc>
          <w:tcPr>
            <w:tcW w:w="3853" w:type="dxa"/>
            <w:gridSpan w:val="3"/>
            <w:vAlign w:val="center"/>
          </w:tcPr>
          <w:p w:rsidR="009F20C0" w:rsidRPr="009F20C0" w:rsidRDefault="009F20C0" w:rsidP="00004FF0">
            <w:pPr>
              <w:spacing w:line="276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годинна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</w:t>
            </w:r>
          </w:p>
        </w:tc>
      </w:tr>
      <w:tr w:rsidR="009F20C0" w:rsidRPr="009F20C0" w:rsidTr="00004FF0">
        <w:trPr>
          <w:trHeight w:val="475"/>
        </w:trPr>
        <w:tc>
          <w:tcPr>
            <w:tcW w:w="5062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004FF0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3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4-А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3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4-Б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3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</w:tr>
      <w:tr w:rsidR="009F20C0" w:rsidRPr="009F20C0" w:rsidTr="00004FF0">
        <w:trPr>
          <w:trHeight w:val="472"/>
        </w:trPr>
        <w:tc>
          <w:tcPr>
            <w:tcW w:w="8915" w:type="dxa"/>
            <w:gridSpan w:val="4"/>
            <w:vAlign w:val="center"/>
          </w:tcPr>
          <w:p w:rsidR="009F20C0" w:rsidRPr="009F20C0" w:rsidRDefault="009F20C0" w:rsidP="00004FF0">
            <w:pPr>
              <w:spacing w:before="92"/>
              <w:ind w:right="289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Інваріантний</w:t>
            </w:r>
            <w:r w:rsidR="008728E9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складник</w:t>
            </w:r>
          </w:p>
        </w:tc>
      </w:tr>
      <w:tr w:rsidR="009F20C0" w:rsidRPr="009F20C0" w:rsidTr="00004FF0">
        <w:trPr>
          <w:trHeight w:val="508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11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</w:t>
            </w:r>
          </w:p>
        </w:tc>
        <w:tc>
          <w:tcPr>
            <w:tcW w:w="1285" w:type="dxa"/>
            <w:vMerge w:val="restart"/>
            <w:vAlign w:val="center"/>
          </w:tcPr>
          <w:p w:rsidR="009F20C0" w:rsidRPr="009F20C0" w:rsidRDefault="009F20C0" w:rsidP="00004F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9F20C0" w:rsidRPr="009F20C0" w:rsidTr="00004FF0">
        <w:trPr>
          <w:trHeight w:val="474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Літературне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читання</w:t>
            </w: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004FF0">
        <w:trPr>
          <w:trHeight w:val="479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Іноземна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мова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004FF0">
        <w:trPr>
          <w:trHeight w:val="474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2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9F20C0" w:rsidRPr="009F20C0" w:rsidTr="00004FF0">
        <w:trPr>
          <w:trHeight w:val="484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9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досліджую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світ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F20C0" w:rsidRPr="009F20C0" w:rsidTr="00004FF0">
        <w:trPr>
          <w:trHeight w:val="475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Дизайн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технології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9F20C0" w:rsidRPr="009F20C0" w:rsidTr="00004FF0">
        <w:trPr>
          <w:trHeight w:val="479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Інформатика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jc w:val="center"/>
              <w:rPr>
                <w:sz w:val="2"/>
                <w:szCs w:val="2"/>
              </w:rPr>
            </w:pPr>
          </w:p>
        </w:tc>
      </w:tr>
      <w:tr w:rsidR="009F20C0" w:rsidRPr="009F20C0" w:rsidTr="00004FF0">
        <w:trPr>
          <w:trHeight w:val="470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9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9F20C0" w:rsidRPr="009F20C0" w:rsidTr="00004FF0">
        <w:trPr>
          <w:trHeight w:val="479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культурна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F20C0" w:rsidRPr="009F20C0" w:rsidTr="00004FF0">
        <w:trPr>
          <w:trHeight w:val="472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Усього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2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2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2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50</w:t>
            </w:r>
          </w:p>
        </w:tc>
      </w:tr>
      <w:tr w:rsidR="009F20C0" w:rsidRPr="009F20C0" w:rsidTr="00004FF0">
        <w:trPr>
          <w:trHeight w:val="474"/>
        </w:trPr>
        <w:tc>
          <w:tcPr>
            <w:tcW w:w="8915" w:type="dxa"/>
            <w:gridSpan w:val="4"/>
            <w:vAlign w:val="center"/>
          </w:tcPr>
          <w:p w:rsidR="009F20C0" w:rsidRPr="009F20C0" w:rsidRDefault="009F20C0" w:rsidP="00004FF0">
            <w:pPr>
              <w:spacing w:before="95"/>
              <w:ind w:right="289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Варіативний</w:t>
            </w:r>
            <w:r w:rsidR="008728E9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складник</w:t>
            </w:r>
          </w:p>
        </w:tc>
      </w:tr>
      <w:tr w:rsidR="009F20C0" w:rsidRPr="009F20C0" w:rsidTr="00004FF0">
        <w:trPr>
          <w:trHeight w:val="1103"/>
        </w:trPr>
        <w:tc>
          <w:tcPr>
            <w:tcW w:w="5062" w:type="dxa"/>
            <w:vAlign w:val="center"/>
          </w:tcPr>
          <w:p w:rsidR="009F20C0" w:rsidRPr="009F20C0" w:rsidRDefault="009F20C0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Додаткові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години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pacing w:val="6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предметів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освітніх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галузей,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індивідуальних</w:t>
            </w:r>
            <w:r w:rsidR="008728E9">
              <w:rPr>
                <w:rFonts w:ascii="Times New Roman" w:eastAsia="Times New Roman" w:hAnsi="Times New Roman" w:cs="Times New Roman"/>
                <w:spacing w:val="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консультацій</w:t>
            </w:r>
            <w:r w:rsidR="008728E9">
              <w:rPr>
                <w:rFonts w:ascii="Times New Roman" w:eastAsia="Times New Roman" w:hAnsi="Times New Roman" w:cs="Times New Roman"/>
                <w:spacing w:val="4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групових</w:t>
            </w:r>
            <w:r w:rsidR="00004FF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занять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647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Українознавство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5647DE">
              <w:rPr>
                <w:rFonts w:ascii="Times New Roman" w:eastAsia="Times New Roman" w:hAnsi="Times New Roman" w:cs="Times New Roman"/>
                <w:sz w:val="24"/>
                <w:lang w:val="uk-UA"/>
              </w:rPr>
              <w:t>(курс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5647DE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5647DE">
              <w:rPr>
                <w:rFonts w:ascii="Times New Roman" w:eastAsia="Times New Roman" w:hAnsi="Times New Roman" w:cs="Times New Roman"/>
                <w:sz w:val="24"/>
                <w:lang w:val="uk-UA"/>
              </w:rPr>
              <w:t>вибором)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647"/>
        </w:trPr>
        <w:tc>
          <w:tcPr>
            <w:tcW w:w="5062" w:type="dxa"/>
            <w:vAlign w:val="center"/>
          </w:tcPr>
          <w:p w:rsidR="009F20C0" w:rsidRPr="009F20C0" w:rsidRDefault="009F20C0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кількості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рахунок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підгрупи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вивченні</w:t>
            </w:r>
            <w:r w:rsidR="00995A7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: 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20C0" w:rsidRPr="009F20C0" w:rsidTr="00004FF0">
        <w:trPr>
          <w:trHeight w:val="647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Інформатики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647"/>
        </w:trPr>
        <w:tc>
          <w:tcPr>
            <w:tcW w:w="5062" w:type="dxa"/>
            <w:vAlign w:val="center"/>
          </w:tcPr>
          <w:p w:rsidR="009F20C0" w:rsidRPr="009F20C0" w:rsidRDefault="008728E9" w:rsidP="00004FF0">
            <w:pPr>
              <w:ind w:right="7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20C0"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F20C0" w:rsidRPr="009F20C0" w:rsidTr="00004FF0">
        <w:trPr>
          <w:trHeight w:val="1105"/>
        </w:trPr>
        <w:tc>
          <w:tcPr>
            <w:tcW w:w="5062" w:type="dxa"/>
            <w:vAlign w:val="center"/>
          </w:tcPr>
          <w:p w:rsidR="009F20C0" w:rsidRPr="009F20C0" w:rsidRDefault="009F20C0" w:rsidP="00004FF0">
            <w:pPr>
              <w:ind w:right="14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навчальних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тиждень,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що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фінансуються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державного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бюджету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урахування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групи)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1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1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52</w:t>
            </w:r>
          </w:p>
        </w:tc>
      </w:tr>
      <w:tr w:rsidR="009F20C0" w:rsidRPr="009F20C0" w:rsidTr="00004FF0">
        <w:trPr>
          <w:trHeight w:val="791"/>
        </w:trPr>
        <w:tc>
          <w:tcPr>
            <w:tcW w:w="5062" w:type="dxa"/>
            <w:vAlign w:val="center"/>
          </w:tcPr>
          <w:p w:rsidR="009F20C0" w:rsidRPr="009F20C0" w:rsidRDefault="009F20C0" w:rsidP="00004FF0">
            <w:pPr>
              <w:ind w:right="56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Гранично</w:t>
            </w:r>
            <w:r w:rsidR="008728E9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допустиме</w:t>
            </w:r>
            <w:r w:rsidR="008728E9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тижневе</w:t>
            </w:r>
            <w:r w:rsidR="008728E9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8728E9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річне</w:t>
            </w:r>
            <w:r w:rsidR="008728E9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навчальне</w:t>
            </w:r>
            <w:r w:rsidR="008728E9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навантаження</w:t>
            </w:r>
            <w:r w:rsidR="008728E9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учня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23/805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23/805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46/1610</w:t>
            </w:r>
          </w:p>
        </w:tc>
      </w:tr>
      <w:tr w:rsidR="009F20C0" w:rsidRPr="009F20C0" w:rsidTr="00004FF0">
        <w:trPr>
          <w:trHeight w:val="791"/>
        </w:trPr>
        <w:tc>
          <w:tcPr>
            <w:tcW w:w="5062" w:type="dxa"/>
            <w:vAlign w:val="center"/>
          </w:tcPr>
          <w:p w:rsidR="009F20C0" w:rsidRPr="009F20C0" w:rsidRDefault="009F20C0" w:rsidP="00004FF0">
            <w:pPr>
              <w:ind w:right="56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фінансування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урахуванням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підгрупи)</w:t>
            </w:r>
          </w:p>
        </w:tc>
        <w:tc>
          <w:tcPr>
            <w:tcW w:w="1285" w:type="dxa"/>
            <w:vAlign w:val="center"/>
          </w:tcPr>
          <w:p w:rsidR="009F20C0" w:rsidRPr="009F20C0" w:rsidRDefault="009F20C0" w:rsidP="00004FF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84" w:type="dxa"/>
            <w:tcBorders>
              <w:left w:val="single" w:sz="6" w:space="0" w:color="000000"/>
            </w:tcBorders>
            <w:vAlign w:val="center"/>
          </w:tcPr>
          <w:p w:rsidR="009F20C0" w:rsidRPr="009F20C0" w:rsidRDefault="009F20C0" w:rsidP="00004FF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</w:tbl>
    <w:p w:rsidR="00004FF0" w:rsidRDefault="00004FF0" w:rsidP="00A13B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sectPr w:rsidR="00004FF0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A13B8C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 xml:space="preserve"> </w:t>
      </w:r>
      <w:r w:rsidR="0046431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Таблиця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46431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5</w:t>
      </w:r>
    </w:p>
    <w:p w:rsidR="00A13B8C" w:rsidRPr="001D6324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A13B8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A13B8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A13B8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A13B8C" w:rsidRPr="009F20C0" w:rsidRDefault="00A13B8C" w:rsidP="00A1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5-х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/202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</w:p>
    <w:p w:rsidR="00A13B8C" w:rsidRPr="009F20C0" w:rsidRDefault="00A13B8C" w:rsidP="00A13B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«Типова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5-9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A13B8C" w:rsidRPr="009F20C0" w:rsidRDefault="00A13B8C" w:rsidP="00A1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19.02.2021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87"/>
        <w:gridCol w:w="3377"/>
        <w:gridCol w:w="1286"/>
        <w:gridCol w:w="1276"/>
        <w:gridCol w:w="929"/>
      </w:tblGrid>
      <w:tr w:rsidR="00A13B8C" w:rsidRPr="009F20C0" w:rsidTr="008C0A76"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Освітня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галузь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Перелік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галузевих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інтегрованих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курсів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</w:p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класах</w:t>
            </w:r>
          </w:p>
        </w:tc>
      </w:tr>
      <w:tr w:rsidR="00A13B8C" w:rsidRPr="009F20C0" w:rsidTr="008C0A76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5-Б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</w:tr>
      <w:tr w:rsidR="00A13B8C" w:rsidRPr="009F20C0" w:rsidTr="008C0A76"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Мовно-літературна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A13B8C" w:rsidRPr="009F20C0" w:rsidTr="008C0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література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A13B8C" w:rsidRPr="009F20C0" w:rsidTr="008C0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Зарубіжна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література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A13B8C" w:rsidRPr="009F20C0" w:rsidTr="008C0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Іноземна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мова(англ.)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A13B8C" w:rsidRPr="009F20C0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Математична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A13B8C" w:rsidRPr="009F20C0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Природнича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курс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«Пізнаємо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природу»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A13B8C" w:rsidRPr="009F20C0" w:rsidTr="008C0A76">
        <w:trPr>
          <w:trHeight w:val="715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Соціальна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здоров’язбережувальна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курс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«Здоров’я,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безпека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добробут»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13B8C" w:rsidRPr="009F20C0" w:rsidTr="008C0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Етика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13B8C" w:rsidRPr="009F20C0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Громадянська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історична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Вступ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до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історії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громадянської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A13B8C" w:rsidRPr="009F20C0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Інформатична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004FF0" w:rsidRPr="009F20C0" w:rsidTr="008C0A76">
        <w:trPr>
          <w:trHeight w:val="32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9F20C0" w:rsidRDefault="00004FF0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Технологічна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9F20C0" w:rsidRDefault="00004FF0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9F20C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9F20C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9F20C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A13B8C" w:rsidRPr="009F20C0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Мистецька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«Мистецтво»</w:t>
            </w:r>
            <w:r w:rsidR="00995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: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музичне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мистецтво»</w:t>
            </w:r>
            <w:r w:rsidR="00004F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«Мистецтво»</w:t>
            </w:r>
            <w:r w:rsidR="00995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: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образотворче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мистецтво»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13B8C" w:rsidRPr="009F20C0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+фізична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культура)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26+3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26+3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52+6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Додаткові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години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предметів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освітніх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галузей,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курсів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вибором,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проведення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індивідуальних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консультацій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групових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занять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: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Українознавство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курс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вибором)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Міжгалузевий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курс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«Драматургія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театр»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13B8C" w:rsidRPr="009F20C0" w:rsidTr="008C0A76">
        <w:trPr>
          <w:trHeight w:val="384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Гранично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допустиме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навантаження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56</w:t>
            </w:r>
          </w:p>
        </w:tc>
      </w:tr>
      <w:tr w:rsidR="00A13B8C" w:rsidRPr="009F20C0" w:rsidTr="008C0A76">
        <w:trPr>
          <w:trHeight w:val="583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без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фізичної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культури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+фізична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культура;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без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28+3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56+6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кількості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рахунок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підгрупи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вивченні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предметів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A13B8C" w:rsidRDefault="00A13B8C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13B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нської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Іноземної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(англійської)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Технологій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Інформатики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="00A13B8C"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A13B8C"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+фізична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культура;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урахування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нагрупи)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28+3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C" w:rsidRPr="009F20C0" w:rsidRDefault="00A13B8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56+6</w:t>
            </w:r>
          </w:p>
        </w:tc>
      </w:tr>
      <w:tr w:rsidR="00A13B8C" w:rsidRPr="009F20C0" w:rsidTr="008C0A76"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A13B8C" w:rsidP="00004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фінансування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урахуванням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41</w:t>
            </w:r>
            <w:r w:rsidR="00A13B8C"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  <w:r w:rsidR="00A13B8C"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C" w:rsidRPr="009F20C0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74</w:t>
            </w:r>
          </w:p>
        </w:tc>
      </w:tr>
    </w:tbl>
    <w:p w:rsidR="00004FF0" w:rsidRDefault="00004FF0" w:rsidP="0046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sectPr w:rsidR="00004FF0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021825" w:rsidRDefault="00021825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021825" w:rsidRDefault="00021825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021825" w:rsidRDefault="00021825" w:rsidP="000218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021825" w:rsidRDefault="00021825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br w:type="page"/>
      </w:r>
    </w:p>
    <w:p w:rsidR="00464317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 xml:space="preserve"> </w:t>
      </w:r>
      <w:r w:rsidR="0046431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Таблиця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46431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6</w:t>
      </w:r>
    </w:p>
    <w:p w:rsidR="00464317" w:rsidRPr="001D6324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46431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46431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46431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464317" w:rsidRPr="00E43256" w:rsidRDefault="00464317" w:rsidP="0046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43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6-х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/202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</w:p>
    <w:p w:rsidR="00464317" w:rsidRPr="00E43256" w:rsidRDefault="00464317" w:rsidP="004643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«Типова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5-9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освіти,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464317" w:rsidRPr="00E43256" w:rsidRDefault="00464317" w:rsidP="0046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19.02.2021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(додаток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87"/>
        <w:gridCol w:w="3245"/>
        <w:gridCol w:w="1276"/>
        <w:gridCol w:w="1134"/>
        <w:gridCol w:w="1213"/>
      </w:tblGrid>
      <w:tr w:rsidR="00464317" w:rsidRPr="00E43256" w:rsidTr="008C0A76"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Освітня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галузь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Перелік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галузевих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інтегрованих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курсів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</w:p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класах</w:t>
            </w:r>
          </w:p>
        </w:tc>
      </w:tr>
      <w:tr w:rsidR="00464317" w:rsidRPr="00E43256" w:rsidTr="008C0A76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6-Б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</w:tr>
      <w:tr w:rsidR="00464317" w:rsidRPr="00E43256" w:rsidTr="008C0A76"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Мовно-літературна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464317" w:rsidRPr="00E43256" w:rsidTr="008C0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64317" w:rsidRPr="00E43256" w:rsidTr="008C0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8728E9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464317"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Зарубіжна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464317"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література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64317" w:rsidRPr="00E43256" w:rsidTr="008C0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Іноземна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мова(англ.)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464317" w:rsidRPr="00E43256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Математична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464317" w:rsidRPr="00E43256" w:rsidTr="008C0A76"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Природнича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курс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«Пізнаємо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природу»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64317" w:rsidRPr="00E43256" w:rsidTr="008C0A76"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64317" w:rsidRPr="00E43256" w:rsidTr="008C0A76">
        <w:trPr>
          <w:trHeight w:val="715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Соціальна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здоров’язбережувальна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курс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«Здоров’я,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безпека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добробут»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64317" w:rsidRPr="00E43256" w:rsidTr="008C0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464317" w:rsidRPr="00E43256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Громадянська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історична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  <w:r w:rsidR="008728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4325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України.</w:t>
            </w:r>
            <w:r w:rsidR="008728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4325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Всесвітня</w:t>
            </w:r>
            <w:r w:rsidR="008728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4325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64317" w:rsidRPr="00E43256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Інформатична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464317" w:rsidRPr="00E43256" w:rsidTr="008C0A76"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Технологічна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64317" w:rsidRPr="00E43256" w:rsidTr="008C0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464317" w:rsidRPr="00E43256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Мистецька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«Мистецтво»</w:t>
            </w:r>
            <w:r w:rsidR="00995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: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музичне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мистецтво»</w:t>
            </w:r>
            <w:r w:rsidR="00004F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«Мистецтво»</w:t>
            </w:r>
            <w:r w:rsidR="00995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: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образотворче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мистецтво»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64317" w:rsidRPr="00E43256" w:rsidTr="008C0A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+фізична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26+3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26+3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52+6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Додаткові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години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вивчення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предметів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освітніх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галузей,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курсів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вибором,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проведення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індивідуальних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консультацій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групових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занять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8728E9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464317"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Українознавство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464317"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464317"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курс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464317"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464317"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вибором)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Міжгалузевий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інтегрований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курс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«Драматургія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464317" w:rsidRPr="00E43256" w:rsidTr="008C0A76">
        <w:trPr>
          <w:trHeight w:val="384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Гранично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допустиме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навантаження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56</w:t>
            </w:r>
          </w:p>
        </w:tc>
      </w:tr>
      <w:tr w:rsidR="00464317" w:rsidRPr="00E43256" w:rsidTr="008C0A76">
        <w:trPr>
          <w:trHeight w:val="583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без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фізичної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культури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+фізична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культура;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без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28+3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56+6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кількості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рахунок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підгрупи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вивченні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предметів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Іноземної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(англійської)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464317" w:rsidRPr="00E43256" w:rsidTr="008C0A76">
        <w:trPr>
          <w:trHeight w:val="452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Технологій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250ED6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="00464317"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250ED6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="00464317"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250ED6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+фізична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культура;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урахування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31+3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31+3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17" w:rsidRPr="00E43256" w:rsidRDefault="00464317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62+6</w:t>
            </w:r>
          </w:p>
        </w:tc>
      </w:tr>
      <w:tr w:rsidR="00464317" w:rsidRPr="00E43256" w:rsidTr="008C0A76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464317" w:rsidP="00004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фінансування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урахуванням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250ED6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250ED6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41</w:t>
            </w:r>
            <w:r w:rsidR="00464317"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7" w:rsidRPr="00E43256" w:rsidRDefault="00250ED6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83</w:t>
            </w:r>
          </w:p>
        </w:tc>
      </w:tr>
    </w:tbl>
    <w:p w:rsidR="00004FF0" w:rsidRDefault="008728E9" w:rsidP="0025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004FF0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50ED6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 xml:space="preserve"> </w:t>
      </w:r>
      <w:r w:rsidR="00250ED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Таблиця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250ED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7</w:t>
      </w:r>
    </w:p>
    <w:p w:rsidR="00250ED6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250ED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250ED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250ED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2A6FDC" w:rsidRPr="001D6324" w:rsidRDefault="002A6FDC" w:rsidP="00250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250ED6" w:rsidRPr="00E43256" w:rsidRDefault="00250ED6" w:rsidP="00250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43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7-х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класів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2023/2024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</w:p>
    <w:p w:rsidR="00250ED6" w:rsidRPr="00E43256" w:rsidRDefault="00250ED6" w:rsidP="00250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«Типова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ступеня»,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20.04.2018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р.№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E4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(таблиця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539"/>
        <w:gridCol w:w="3221"/>
        <w:gridCol w:w="1356"/>
        <w:gridCol w:w="1356"/>
        <w:gridCol w:w="1383"/>
      </w:tblGrid>
      <w:tr w:rsidR="00250ED6" w:rsidRPr="00E43256" w:rsidTr="00004FF0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D6" w:rsidRPr="00E43256" w:rsidRDefault="00250ED6" w:rsidP="004253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Освітні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галузі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D6" w:rsidRPr="00E43256" w:rsidRDefault="00250ED6" w:rsidP="004253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D6" w:rsidRPr="00E43256" w:rsidRDefault="00250ED6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класах</w:t>
            </w:r>
          </w:p>
        </w:tc>
      </w:tr>
      <w:tr w:rsidR="00004FF0" w:rsidRPr="00E43256" w:rsidTr="00004F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7-А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4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7-Б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</w:tr>
      <w:tr w:rsidR="00004FF0" w:rsidRPr="00E43256" w:rsidTr="00004FF0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літератури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04FF0" w:rsidRPr="00E43256" w:rsidTr="00004F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література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004FF0" w:rsidRPr="00E43256" w:rsidTr="00004F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Іноземна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мова(англійська)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004FF0" w:rsidRPr="00E43256" w:rsidTr="00004F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Зарубіжна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література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004FF0" w:rsidRPr="00E43256" w:rsidTr="00004FF0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Суспільствознавство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Історія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004FF0" w:rsidRPr="00E43256" w:rsidTr="00004F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Всесвітня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історія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004FF0" w:rsidRPr="00E43256" w:rsidTr="00004FF0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Pr="00E43256" w:rsidRDefault="00004FF0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Музичне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F0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E43256" w:rsidRDefault="00004FF0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A6FDC" w:rsidRPr="00E43256" w:rsidTr="00AA1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Образотворче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A6FDC" w:rsidRPr="00E43256" w:rsidTr="00AA15A7">
        <w:trPr>
          <w:trHeight w:val="161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Алгебра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2A6FDC" w:rsidRPr="00E43256" w:rsidTr="00AA1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Геометрія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2A6FDC" w:rsidRPr="00E43256" w:rsidTr="00AA15A7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2A6FDC" w:rsidRPr="00E43256" w:rsidTr="00AA1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2A6FDC" w:rsidRPr="00E43256" w:rsidTr="00AA1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2A6FDC" w:rsidRPr="00E43256" w:rsidTr="00AA1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2A6FDC" w:rsidRPr="00E43256" w:rsidTr="00AA15A7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Трудове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навчання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A6FDC" w:rsidRPr="00E43256" w:rsidTr="00AA1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A6FDC" w:rsidRPr="00E43256" w:rsidTr="00AA15A7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Основи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здоров’я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A6FDC" w:rsidRPr="00E43256" w:rsidTr="00AA15A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Фізична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2A6FDC" w:rsidRPr="00E43256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28+3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28+3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56+6</w:t>
            </w:r>
          </w:p>
        </w:tc>
      </w:tr>
      <w:tr w:rsidR="002A6FDC" w:rsidRPr="00E43256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Додатковий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предмети,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факультативи,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індивідуальні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заняття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консультації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: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  <w:tr w:rsidR="002A6FDC" w:rsidRPr="00E43256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Українознавство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(курс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вибором)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A6FDC" w:rsidRPr="00E43256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Технологія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обробки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деревини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(факультатив)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2A6FDC" w:rsidRPr="00E43256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Музичне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краєзнавство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(факультатив)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A6FDC" w:rsidRPr="009F20C0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C" w:rsidRPr="009F20C0" w:rsidRDefault="002A6FDC" w:rsidP="00425305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Гранично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допустиме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навчальне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навантаження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учня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9F20C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9F20C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64</w:t>
            </w:r>
          </w:p>
        </w:tc>
      </w:tr>
      <w:tr w:rsidR="002A6FDC" w:rsidRPr="009F20C0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C" w:rsidRPr="009F20C0" w:rsidRDefault="002A6FDC" w:rsidP="00425305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(без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урахування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поділу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класів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групи)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30,5+3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9F20C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30,5+3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9F20C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61+6</w:t>
            </w:r>
          </w:p>
        </w:tc>
      </w:tr>
      <w:tr w:rsidR="002A6FDC" w:rsidRPr="00510060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C" w:rsidRPr="00314D81" w:rsidRDefault="002A6FDC" w:rsidP="0042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кількості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рахунок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підгрупи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вивченні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A6FDC" w:rsidRPr="00510060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Української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</w:t>
            </w:r>
          </w:p>
        </w:tc>
      </w:tr>
      <w:tr w:rsidR="002A6FDC" w:rsidRPr="00510060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Іноземної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(англійської)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2A6FDC" w:rsidRPr="00510060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Інформатики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A6FDC" w:rsidRPr="00510060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C" w:rsidRPr="00E43256" w:rsidRDefault="002A6FDC" w:rsidP="00425305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Трудового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навчання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2A6FDC" w:rsidRPr="00510060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C" w:rsidRPr="00E43256" w:rsidRDefault="002A6FDC" w:rsidP="004253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510060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0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8,5</w:t>
            </w:r>
          </w:p>
        </w:tc>
      </w:tr>
      <w:tr w:rsidR="002A6FDC" w:rsidRPr="00E43256" w:rsidTr="00AA15A7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C" w:rsidRPr="00E43256" w:rsidRDefault="002A6FDC" w:rsidP="0042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фінансування(з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фізичної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34,5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E43256" w:rsidRDefault="002A6FDC" w:rsidP="00004FF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43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75,5</w:t>
            </w:r>
          </w:p>
        </w:tc>
      </w:tr>
    </w:tbl>
    <w:p w:rsidR="00021825" w:rsidRDefault="00021825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021825" w:rsidRDefault="00021825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br w:type="page"/>
      </w:r>
    </w:p>
    <w:p w:rsidR="00E43256" w:rsidRDefault="00E43256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>Таблиця</w:t>
      </w:r>
      <w:r w:rsidR="008728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8</w:t>
      </w:r>
    </w:p>
    <w:p w:rsidR="00E43256" w:rsidRPr="001D6324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E4325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E4325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E4325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2A6FDC" w:rsidRDefault="002A6FDC" w:rsidP="00E4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:rsidR="00E43256" w:rsidRPr="009F20C0" w:rsidRDefault="00E43256" w:rsidP="00E4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2023/2024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</w:p>
    <w:p w:rsidR="00E43256" w:rsidRPr="009F20C0" w:rsidRDefault="00E43256" w:rsidP="00E4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«Типова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ступеня»,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20.04.2018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р.№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(таблиця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</w:p>
    <w:p w:rsidR="00E43256" w:rsidRPr="009F20C0" w:rsidRDefault="00E43256" w:rsidP="00E4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39"/>
        <w:gridCol w:w="3221"/>
        <w:gridCol w:w="2730"/>
        <w:gridCol w:w="1365"/>
      </w:tblGrid>
      <w:tr w:rsidR="00E43256" w:rsidRPr="009F20C0" w:rsidTr="002A6FDC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Освітні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галузі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класах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</w:tr>
      <w:tr w:rsidR="00E43256" w:rsidRPr="009F20C0" w:rsidTr="002A6FDC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літератури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література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Іноземна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мова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(англ.)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Зарубіжна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література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Суспільствознавство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Історія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</w:tr>
      <w:tr w:rsidR="002A6FDC" w:rsidRPr="009F20C0" w:rsidTr="002A6FD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9F20C0" w:rsidRDefault="002A6FDC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9F20C0" w:rsidRDefault="002A6FDC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Всесвітня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історія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9F20C0" w:rsidRDefault="002A6FDC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FDC" w:rsidRPr="009F20C0" w:rsidRDefault="002A6FDC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43256" w:rsidRPr="009F20C0" w:rsidTr="002A6FDC">
        <w:trPr>
          <w:trHeight w:val="25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43256" w:rsidRPr="009F20C0" w:rsidTr="002A6FDC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Алгебра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Геометрія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Трудове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навчання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43256" w:rsidRPr="009F20C0" w:rsidTr="002A6FDC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Основи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здоров’я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43256" w:rsidRPr="009F20C0" w:rsidTr="002A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E43256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28,5+3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28,5+3</w:t>
            </w:r>
          </w:p>
        </w:tc>
      </w:tr>
      <w:tr w:rsidR="00E43256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Додатковий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час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предмети,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факультативи,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індивідуальні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заняття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консультації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: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</w:tr>
      <w:tr w:rsidR="00E43256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56" w:rsidRPr="009F20C0" w:rsidRDefault="00E4325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Українознавство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(курс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вибором)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43256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053C87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Звичаї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обряди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українського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народу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контекст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художньої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літератури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E43256"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(факультатив)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43256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6155D4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Музичний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світ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поетичного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слова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(факультатив)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053C87" w:rsidRDefault="00053C87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053C87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43256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Гранично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допустиме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навантаження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33</w:t>
            </w:r>
          </w:p>
        </w:tc>
      </w:tr>
      <w:tr w:rsidR="00E43256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56" w:rsidRPr="009F20C0" w:rsidRDefault="00E43256" w:rsidP="002A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31,5+3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56" w:rsidRPr="009F20C0" w:rsidRDefault="00E4325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31,5+3</w:t>
            </w:r>
          </w:p>
        </w:tc>
      </w:tr>
      <w:tr w:rsidR="00314D81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кількості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рахунок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підгрупи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вивченні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предметів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14D81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314D81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14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314D81" w:rsidRDefault="00314D81" w:rsidP="002A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4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Іноземної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(англійської)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14D81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314D81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14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Інформатики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314D81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14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Трудового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навчання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14D81" w:rsidRPr="009F20C0" w:rsidTr="002A6FDC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314D81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14D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14D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314D81" w:rsidRPr="009F20C0" w:rsidTr="002A6FDC">
        <w:trPr>
          <w:trHeight w:val="426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фінансування(з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урахуванням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314D81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42,5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314D81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42,5</w:t>
            </w:r>
          </w:p>
        </w:tc>
      </w:tr>
    </w:tbl>
    <w:p w:rsidR="002A6FDC" w:rsidRDefault="002A6FDC" w:rsidP="00E4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2A6FDC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021825" w:rsidRDefault="00021825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br w:type="page"/>
      </w:r>
    </w:p>
    <w:p w:rsidR="00B607B6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Таблиця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</w:t>
      </w:r>
    </w:p>
    <w:p w:rsidR="00B607B6" w:rsidRPr="001D6324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B607B6" w:rsidRPr="009F20C0" w:rsidRDefault="00B607B6" w:rsidP="00E4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14D81" w:rsidRPr="009F20C0" w:rsidRDefault="00314D81" w:rsidP="003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9-х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3/20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</w:p>
    <w:p w:rsidR="00314D81" w:rsidRPr="009F20C0" w:rsidRDefault="00314D81" w:rsidP="003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«Типова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ІІ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ступеня»,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20.04.2018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р.№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(таблиця</w:t>
      </w:r>
      <w:r w:rsidR="0087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720"/>
        <w:gridCol w:w="3754"/>
        <w:gridCol w:w="1218"/>
        <w:gridCol w:w="1093"/>
        <w:gridCol w:w="1084"/>
      </w:tblGrid>
      <w:tr w:rsidR="00314D81" w:rsidRPr="009F20C0" w:rsidTr="002A6FDC"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Освітні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галузі</w:t>
            </w:r>
          </w:p>
        </w:tc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класах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9-А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9-Б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</w:tr>
      <w:tr w:rsidR="00314D81" w:rsidRPr="009F20C0" w:rsidTr="002A6FDC"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Мови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літератури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література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Іноземна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мова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(англ.)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Зарубіжна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література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14D81" w:rsidRPr="009F20C0" w:rsidTr="002A6FDC"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Суспільствознавство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Історія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Всесвітня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історія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Основи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правознавства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rPr>
          <w:trHeight w:val="252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Алгебра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Геометрія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14D81" w:rsidRPr="009F20C0" w:rsidTr="002A6FDC"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Природознавство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14D81" w:rsidRPr="009F20C0" w:rsidTr="002A6FDC"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Трудове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навчання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14D81" w:rsidRPr="009F20C0" w:rsidTr="002A6FDC"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Основи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здоров’я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30+3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30+3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60+6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Додатковий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час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предмети,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факультативи,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індивідуальні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заняття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консультації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: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Фінансова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грамотність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(курс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вибором)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Музичний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світ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поетичного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слова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(факультатив)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Креслення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(індивідуальне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заняття)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Гранично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допустиме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навантаження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66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33+3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33+3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66+6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кількості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рахунок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підгрупи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вивченні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предметів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Української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мови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607B6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Англійської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B607B6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Інформатики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607B6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Трудового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навчання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B607B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9F20C0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B607B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</w:tr>
      <w:tr w:rsidR="00314D81" w:rsidRPr="009F20C0" w:rsidTr="002A6FDC"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9F20C0" w:rsidRDefault="00314D81" w:rsidP="002A6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фінансування(з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урахуванням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F2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B607B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1" w:rsidRPr="00B607B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81" w:rsidRPr="00B607B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80</w:t>
            </w:r>
          </w:p>
        </w:tc>
      </w:tr>
    </w:tbl>
    <w:p w:rsidR="002A6FDC" w:rsidRDefault="002A6FDC" w:rsidP="003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2A6FDC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021825" w:rsidRDefault="00021825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br w:type="page"/>
      </w:r>
    </w:p>
    <w:p w:rsidR="00B607B6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Таблиця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10</w:t>
      </w:r>
    </w:p>
    <w:p w:rsidR="00B607B6" w:rsidRPr="001D6324" w:rsidRDefault="008728E9" w:rsidP="00EF1D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освітньої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B607B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програми</w:t>
      </w:r>
    </w:p>
    <w:p w:rsidR="00B607B6" w:rsidRDefault="00B607B6" w:rsidP="000E276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:rsidR="00B607B6" w:rsidRPr="009A37D6" w:rsidRDefault="00B607B6" w:rsidP="00B60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A37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Річний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навчальний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план</w:t>
      </w:r>
      <w:r w:rsidR="008728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11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класу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3/2024</w:t>
      </w:r>
      <w:r w:rsidR="00872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A37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</w:t>
      </w:r>
    </w:p>
    <w:p w:rsidR="00B607B6" w:rsidRPr="009A37D6" w:rsidRDefault="00B607B6" w:rsidP="00B60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«Типова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освітня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закладів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загальної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середньої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освіти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ІІІ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ступеня»,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затверджена</w:t>
      </w:r>
      <w:r w:rsidR="008728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20.04.2018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408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редакції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28.11.2019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№1493зі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змінами,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внесеними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31.08.2020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464,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2,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</w:t>
      </w:r>
      <w:r w:rsidR="008728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37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</w:t>
      </w:r>
    </w:p>
    <w:tbl>
      <w:tblPr>
        <w:tblStyle w:val="12"/>
        <w:tblW w:w="9946" w:type="dxa"/>
        <w:tblLook w:val="04A0" w:firstRow="1" w:lastRow="0" w:firstColumn="1" w:lastColumn="0" w:noHBand="0" w:noVBand="1"/>
      </w:tblPr>
      <w:tblGrid>
        <w:gridCol w:w="5098"/>
        <w:gridCol w:w="1275"/>
        <w:gridCol w:w="992"/>
        <w:gridCol w:w="2581"/>
      </w:tblGrid>
      <w:tr w:rsidR="00B607B6" w:rsidRPr="009A37D6" w:rsidTr="002A6FDC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тиждень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класі</w:t>
            </w:r>
          </w:p>
        </w:tc>
      </w:tr>
      <w:tr w:rsidR="00B607B6" w:rsidRPr="009A37D6" w:rsidTr="002A6FDC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Базові</w:t>
            </w:r>
            <w:r w:rsidR="00872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профільний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предмет</w:t>
            </w: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профільний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предмет</w:t>
            </w: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Іноземна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мова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(англ.)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Зарубіжна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Історія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Всесвітня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історія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Громадянська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Математика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алгебра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аналізу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геометрія)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Біологія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екологія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4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астрономія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Вибірково-обов’язкові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предмети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2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Додаткові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години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профільні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предмети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окремі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базові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предмети,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курси,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факультативні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курси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індивідуальні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заняття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B607B6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Історія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України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(навчальний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предмет)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B607B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0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B607B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0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B607B6" w:rsidRDefault="00B607B6" w:rsidP="002A6FDC">
            <w:pPr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Математика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алгебра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і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початки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аналізу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геометрія)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(навчальний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B60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предмет)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B607B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0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B607B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07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rPr>
          <w:trHeight w:val="5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Гранично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допустиме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навчальне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навантаження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фінансується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(без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кількості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рахунок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підгрупи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вивченні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предметів</w:t>
            </w:r>
            <w:r w:rsidR="0099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Англійської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Захисту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Технологій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51F70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0" w:rsidRDefault="00051F70" w:rsidP="002A6F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культури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0" w:rsidRDefault="00051F70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0" w:rsidRDefault="00051F70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0" w:rsidRPr="009A37D6" w:rsidRDefault="00051F70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</w:t>
            </w:r>
            <w:r w:rsidR="00872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051F70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051F70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607B6" w:rsidRPr="009A37D6" w:rsidTr="002A6FD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для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фінансування</w:t>
            </w:r>
          </w:p>
          <w:p w:rsidR="00B607B6" w:rsidRPr="009A37D6" w:rsidRDefault="00B607B6" w:rsidP="002A6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(з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урахуванням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фізичної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культури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поділу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класів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87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A3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0E276A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49</w:t>
            </w:r>
            <w:r w:rsidR="0005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B6" w:rsidRPr="009A37D6" w:rsidRDefault="000E276A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49</w:t>
            </w:r>
            <w:r w:rsidR="0005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6" w:rsidRPr="009A37D6" w:rsidRDefault="00B607B6" w:rsidP="002A6FD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A6FDC" w:rsidRDefault="002A6FDC" w:rsidP="00B607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sectPr w:rsidR="002A6FDC" w:rsidSect="00A24EE5">
          <w:type w:val="continuous"/>
          <w:pgSz w:w="11920" w:h="16850"/>
          <w:pgMar w:top="850" w:right="850" w:bottom="850" w:left="1417" w:header="730" w:footer="0" w:gutter="0"/>
          <w:cols w:space="720"/>
        </w:sectPr>
      </w:pPr>
    </w:p>
    <w:p w:rsidR="00021825" w:rsidRDefault="0002182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bookmarkStart w:id="26" w:name="_Toc144454153"/>
      <w:r>
        <w:rPr>
          <w:lang w:val="en-US" w:eastAsia="uk-UA"/>
        </w:rPr>
        <w:br w:type="page"/>
      </w:r>
    </w:p>
    <w:p w:rsidR="00EB47FD" w:rsidRPr="00EB47FD" w:rsidRDefault="005F5760" w:rsidP="002A6FDC">
      <w:pPr>
        <w:pStyle w:val="1"/>
        <w:ind w:left="0" w:firstLine="709"/>
        <w:rPr>
          <w:lang w:eastAsia="uk-UA"/>
        </w:rPr>
      </w:pPr>
      <w:r w:rsidRPr="005F5760">
        <w:rPr>
          <w:lang w:val="en-US" w:eastAsia="uk-UA"/>
        </w:rPr>
        <w:lastRenderedPageBreak/>
        <w:t>V</w:t>
      </w:r>
      <w:r w:rsidR="0045092F">
        <w:rPr>
          <w:lang w:eastAsia="uk-UA"/>
        </w:rPr>
        <w:t>І.</w:t>
      </w:r>
      <w:r w:rsidR="008728E9">
        <w:rPr>
          <w:lang w:eastAsia="uk-UA"/>
        </w:rPr>
        <w:t xml:space="preserve"> </w:t>
      </w:r>
      <w:r w:rsidR="0045092F">
        <w:rPr>
          <w:lang w:eastAsia="uk-UA"/>
        </w:rPr>
        <w:t>ПРОГРАМНО-МЕТОДИЧНЕ</w:t>
      </w:r>
      <w:r w:rsidR="008728E9">
        <w:rPr>
          <w:lang w:eastAsia="uk-UA"/>
        </w:rPr>
        <w:t xml:space="preserve"> </w:t>
      </w:r>
      <w:r w:rsidR="0045092F">
        <w:rPr>
          <w:lang w:eastAsia="uk-UA"/>
        </w:rPr>
        <w:t>ЗАБЕЗПЕЧЕННЯ</w:t>
      </w:r>
      <w:r w:rsidR="008728E9">
        <w:rPr>
          <w:lang w:eastAsia="uk-UA"/>
        </w:rPr>
        <w:t xml:space="preserve"> </w:t>
      </w:r>
      <w:r w:rsidR="0045092F">
        <w:rPr>
          <w:lang w:eastAsia="uk-UA"/>
        </w:rPr>
        <w:t>ОСВІТНЬОЇ</w:t>
      </w:r>
      <w:r w:rsidR="008728E9">
        <w:rPr>
          <w:lang w:eastAsia="uk-UA"/>
        </w:rPr>
        <w:t xml:space="preserve"> </w:t>
      </w:r>
      <w:r w:rsidR="0045092F">
        <w:rPr>
          <w:lang w:eastAsia="uk-UA"/>
        </w:rPr>
        <w:t>ПРОГРАМИ</w:t>
      </w:r>
      <w:bookmarkEnd w:id="26"/>
    </w:p>
    <w:p w:rsidR="00EB47FD" w:rsidRPr="00BC262B" w:rsidRDefault="00EB47FD" w:rsidP="00EB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E0488" w:rsidRPr="00BC262B" w:rsidRDefault="00EB47FD" w:rsidP="008C0A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</w:t>
      </w:r>
      <w:r w:rsidR="00053C87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конання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3C87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освітньої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3C87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програми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3C87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Гімназії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3C87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імені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3C87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Героя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3C87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України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3C87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Віри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53C87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Роїк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2023/2024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навчальний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рік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передбачено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використання,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затверджених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Міністерством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науки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України,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навчальних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усіх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предметів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інваріа</w:t>
      </w:r>
      <w:r w:rsidR="005F5760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нтної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частини;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курсів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вибором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факультативів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варіативної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складової,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забезпечує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інтеграцію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загальноосвітніх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(основних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додаткових)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програм,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єдину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освітню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програму,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дозволяє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одержати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запланований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результат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освіти</w:t>
      </w:r>
      <w:r w:rsidR="008728E9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F5760" w:rsidRPr="00BC26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hyperlink r:id="rId17" w:history="1">
        <w:r w:rsidRPr="00BC262B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uk-UA"/>
          </w:rPr>
          <w:t>https</w:t>
        </w:r>
        <w:r w:rsidR="00995A7C" w:rsidRPr="00BC262B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uk-UA"/>
          </w:rPr>
          <w:t xml:space="preserve">: </w:t>
        </w:r>
        <w:r w:rsidRPr="00BC262B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uk-UA"/>
          </w:rPr>
          <w:t>//mon.gov.ua/ua/osvita/zagalna-serednya-osvita/navchalni-programi</w:t>
        </w:r>
      </w:hyperlink>
      <w:r w:rsidR="005F5760" w:rsidRPr="00BC262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)</w:t>
      </w:r>
    </w:p>
    <w:p w:rsidR="00E02EEA" w:rsidRDefault="00617CB3" w:rsidP="00617C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617CB3" w:rsidRPr="00617CB3" w:rsidRDefault="00617CB3" w:rsidP="00CA6F80">
      <w:pPr>
        <w:pStyle w:val="2"/>
        <w:rPr>
          <w:rFonts w:eastAsia="Times New Roman"/>
          <w:lang w:val="uk-UA" w:eastAsia="ru-RU"/>
        </w:rPr>
      </w:pPr>
      <w:bookmarkStart w:id="27" w:name="_Toc144454154"/>
      <w:r>
        <w:rPr>
          <w:rFonts w:eastAsia="Times New Roman"/>
          <w:lang w:val="uk-UA" w:eastAsia="ru-RU"/>
        </w:rPr>
        <w:t xml:space="preserve">6.1.  </w:t>
      </w:r>
      <w:r w:rsidRPr="00617CB3">
        <w:rPr>
          <w:rFonts w:eastAsia="Times New Roman"/>
          <w:lang w:val="uk-UA"/>
        </w:rPr>
        <w:t>Перелік навчальних програм, що використовуються в початковій школі</w:t>
      </w:r>
      <w:bookmarkEnd w:id="27"/>
    </w:p>
    <w:p w:rsidR="00617CB3" w:rsidRPr="00617CB3" w:rsidRDefault="00617CB3" w:rsidP="0061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3018"/>
        <w:gridCol w:w="838"/>
        <w:gridCol w:w="5500"/>
      </w:tblGrid>
      <w:tr w:rsidR="00617CB3" w:rsidRPr="00617CB3" w:rsidTr="00617CB3">
        <w:tc>
          <w:tcPr>
            <w:tcW w:w="3018" w:type="dxa"/>
          </w:tcPr>
          <w:p w:rsidR="00617CB3" w:rsidRPr="00617CB3" w:rsidRDefault="00617CB3" w:rsidP="00F7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7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838" w:type="dxa"/>
          </w:tcPr>
          <w:p w:rsidR="00617CB3" w:rsidRPr="00617CB3" w:rsidRDefault="00617CB3" w:rsidP="00F7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7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5500" w:type="dxa"/>
          </w:tcPr>
          <w:p w:rsidR="00617CB3" w:rsidRPr="00617CB3" w:rsidRDefault="00617CB3" w:rsidP="00F75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</w:tr>
      <w:tr w:rsidR="00617CB3" w:rsidRPr="00617CB3" w:rsidTr="00617CB3">
        <w:tc>
          <w:tcPr>
            <w:tcW w:w="3018" w:type="dxa"/>
          </w:tcPr>
          <w:p w:rsidR="00617CB3" w:rsidRPr="00617CB3" w:rsidRDefault="00617CB3" w:rsidP="00F7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7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мова, англійська мова, математика, я досліджую світ, дизайн і технології, мистецтво, інформатика, фізична культура</w:t>
            </w:r>
          </w:p>
        </w:tc>
        <w:tc>
          <w:tcPr>
            <w:tcW w:w="838" w:type="dxa"/>
          </w:tcPr>
          <w:p w:rsidR="00617CB3" w:rsidRPr="00617CB3" w:rsidRDefault="00617CB3" w:rsidP="00F7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7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1- 2</w:t>
            </w:r>
          </w:p>
        </w:tc>
        <w:tc>
          <w:tcPr>
            <w:tcW w:w="5500" w:type="dxa"/>
          </w:tcPr>
          <w:p w:rsidR="00617CB3" w:rsidRPr="00617CB3" w:rsidRDefault="00617CB3" w:rsidP="00F7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освітня програма для закладів загальної середньої освіти, розроблена під керівництвом О.Я.Савченко (1-2 класи), затверджена наказом МОН України від 12.08.2022  № 743 – 22</w:t>
            </w:r>
            <w:r w:rsidRPr="0061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17CB3" w:rsidRPr="00617CB3" w:rsidTr="00617CB3">
        <w:tc>
          <w:tcPr>
            <w:tcW w:w="3018" w:type="dxa"/>
          </w:tcPr>
          <w:p w:rsidR="00617CB3" w:rsidRPr="00617CB3" w:rsidRDefault="00617CB3" w:rsidP="00F7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7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мова, англійська мова, математика, я досліджую світ, дизайн і технології, мистецтво, фізична культура, інформатика</w:t>
            </w:r>
          </w:p>
        </w:tc>
        <w:tc>
          <w:tcPr>
            <w:tcW w:w="838" w:type="dxa"/>
          </w:tcPr>
          <w:p w:rsidR="00617CB3" w:rsidRPr="00617CB3" w:rsidRDefault="00617CB3" w:rsidP="00F7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7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5500" w:type="dxa"/>
          </w:tcPr>
          <w:p w:rsidR="00617CB3" w:rsidRPr="00617CB3" w:rsidRDefault="00617CB3" w:rsidP="00F7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освітня програма для закладів загальної середньої освіти, розроблена під керівництвом О.Я.Савченко (3-4 класи), затверджена наказом МОН України від 12.08.2022  № 743 – 22</w:t>
            </w:r>
            <w:r w:rsidRPr="0061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82951" w:rsidRPr="00BC262B" w:rsidRDefault="00F82951" w:rsidP="00F8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262B" w:rsidRDefault="00BC262B" w:rsidP="00CA6F80">
      <w:pPr>
        <w:pStyle w:val="2"/>
        <w:rPr>
          <w:rFonts w:eastAsia="Times New Roman"/>
          <w:lang w:val="uk-UA" w:eastAsia="ru-RU"/>
        </w:rPr>
      </w:pPr>
      <w:bookmarkStart w:id="28" w:name="_Toc144454155"/>
      <w:r>
        <w:rPr>
          <w:rFonts w:eastAsia="Times New Roman"/>
          <w:lang w:val="uk-UA" w:eastAsia="ru-RU"/>
        </w:rPr>
        <w:t>6.2</w:t>
      </w:r>
      <w:r w:rsidRPr="00BC262B">
        <w:rPr>
          <w:rFonts w:eastAsia="Times New Roman"/>
          <w:lang w:val="uk-UA" w:eastAsia="ru-RU"/>
        </w:rPr>
        <w:t xml:space="preserve">. Перелік  навчальних  </w:t>
      </w:r>
      <w:r w:rsidR="009B1BE6">
        <w:rPr>
          <w:rFonts w:eastAsia="Times New Roman"/>
          <w:lang w:val="uk-UA" w:eastAsia="ru-RU"/>
        </w:rPr>
        <w:t>програм, що використовуються в 7-9 класах</w:t>
      </w:r>
      <w:bookmarkEnd w:id="28"/>
    </w:p>
    <w:p w:rsidR="009B1BE6" w:rsidRPr="009B1BE6" w:rsidRDefault="009B1BE6" w:rsidP="00BC26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Style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7315"/>
      </w:tblGrid>
      <w:tr w:rsidR="009B1BE6" w:rsidRPr="009B1BE6" w:rsidTr="00441E0E">
        <w:trPr>
          <w:trHeight w:val="57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spacing w:before="126"/>
              <w:ind w:left="1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spacing w:before="126"/>
              <w:ind w:right="30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Програма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5–9 класи</w:t>
            </w:r>
          </w:p>
          <w:p w:rsidR="009B1BE6" w:rsidRPr="009B1BE6" w:rsidRDefault="009B1BE6" w:rsidP="00F75D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-5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ЛІТЕРАТУРА. 5–9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A24F22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ЛІТЕРАТУРА. 5–9 класи. Навчальні програми для закладів загальної середньої освіти,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рекомендовані                                                                                                                                                                             Міністерством освіти і науки України» (наказ Міністерства освіти і науки України № 698 від 03 серпня 2022 року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(англ. мова)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ІНОЗЕМНІ МОВИ. 5–9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A24F22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pct"/>
          </w:tcPr>
          <w:p w:rsidR="009B1BE6" w:rsidRPr="009B1BE6" w:rsidRDefault="009B1BE6" w:rsidP="009B1BE6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Навчальна програма для учнів 5-9 класів загальноосвітніх навчальних закладів (затверджено наказом Міністерства освіти і науки України від 07.06.2017 № 804 «Про оновлені навчальні програми для учнів 5-9 класів загальноосвітніх навчальних закладів»). </w:t>
            </w:r>
          </w:p>
        </w:tc>
      </w:tr>
      <w:tr w:rsidR="009B1BE6" w:rsidRPr="00A24F22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Історія України.</w:t>
            </w:r>
          </w:p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 xml:space="preserve">ВСЕСВІТНЯ ІСТОРІЯ. ІСТОРІЯ УКРАЇНИ. (Інтегрований курс). 6 клас. ВСЕСВІТНЯ ІСТОРІЯ. 7–9 класи. ІСТОРІЯ УКРАЇНИ. 7–9 класи. </w:t>
            </w: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програми для закладів загальної середньої освіти,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рекомендовані                                                                                                                                                                             Міністерством освіти і науки України» (наказ Міністерства освіти і науки України № 698 від 03 серпня 2022 року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«Основи правознавства. 9 клас.» Навчальна програма для закладів загальної середньої освіти,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рекомендовані                                                                                                                                                                             Міністерством освіти і науки України» (наказ Міністерства освіти і науки України № 698 від 03 серпня 2022 року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МИСТЕЦТВО. 5–7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МИСТЕЦТВО. 5–7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МИСТЕЦТВО. 8–9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БІОЛОГІЯ. 6–9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ХІМІЯ. 7–9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A24F22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ГЕОГРАФІЯ. 6–9 класи. Навчальна програма для закладів загальної середньої освіти,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рекомендовано Міністерством освіти і науки України (наказ Міністерства освіти і науки України від 03 серпня 2022 року № 698)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ФІЗИКА. 7–9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ІНФОРМАТИКА. 5–9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навчання, технології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НАВЧАННЯ. 5–9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ЗДОРОВ'Я.</w:t>
            </w:r>
            <w:r w:rsidRPr="009B1B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6-9 класи. Навчальна програма для закладів загальної середньої освіти,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рекомендовано Міністерством освіти і науки України (наказ Міністерства освіти і науки України від 03 серпня 2022 року № 698)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ФІЗИЧНА КУЛЬТУРА. 6-9 класи. Навчальна програма для закладів загальної середньої освіти,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рекомендовано Міністерством освіти і науки України (наказ Міністерства освіти і науки України від 03 серпня 2022 року № 698)</w:t>
            </w:r>
          </w:p>
        </w:tc>
      </w:tr>
    </w:tbl>
    <w:p w:rsidR="009B1BE6" w:rsidRDefault="009B1BE6" w:rsidP="009B1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B1BE6" w:rsidRDefault="009B1BE6" w:rsidP="009B1B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</w:p>
    <w:p w:rsidR="009B1BE6" w:rsidRDefault="009B1BE6" w:rsidP="009B1B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</w:p>
    <w:p w:rsidR="009B1BE6" w:rsidRDefault="009B1BE6" w:rsidP="009B1B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</w:p>
    <w:p w:rsidR="009B1BE6" w:rsidRDefault="009B1BE6" w:rsidP="009B1B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</w:p>
    <w:p w:rsidR="009B1BE6" w:rsidRDefault="009B1BE6" w:rsidP="00CA6F80">
      <w:pPr>
        <w:pStyle w:val="2"/>
        <w:rPr>
          <w:rFonts w:eastAsia="Times New Roman"/>
          <w:lang w:val="uk-UA"/>
        </w:rPr>
      </w:pPr>
      <w:bookmarkStart w:id="29" w:name="_Toc144454156"/>
      <w:r w:rsidRPr="009B1BE6">
        <w:rPr>
          <w:rFonts w:eastAsia="Times New Roman"/>
          <w:lang w:val="uk-UA"/>
        </w:rPr>
        <w:t>6.3.Перелік навчальних програм, що використовуються в профільній  школі</w:t>
      </w:r>
      <w:r w:rsidR="00E02EEA">
        <w:rPr>
          <w:rFonts w:eastAsia="Times New Roman"/>
          <w:lang w:val="uk-UA"/>
        </w:rPr>
        <w:t xml:space="preserve"> (11клас)</w:t>
      </w:r>
      <w:bookmarkEnd w:id="29"/>
    </w:p>
    <w:p w:rsidR="009B1BE6" w:rsidRPr="009B1BE6" w:rsidRDefault="009B1BE6" w:rsidP="009B1B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</w:p>
    <w:tbl>
      <w:tblPr>
        <w:tblStyle w:val="Style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7315"/>
      </w:tblGrid>
      <w:tr w:rsidR="009B1BE6" w:rsidRPr="009B1BE6" w:rsidTr="00441E0E">
        <w:trPr>
          <w:trHeight w:val="57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spacing w:before="126"/>
              <w:ind w:left="1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spacing w:before="126"/>
              <w:ind w:right="30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Програма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10-11 класи.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Програма </w:t>
            </w:r>
            <w:r w:rsidRPr="009B1BE6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для профільного навчання учнів загальноосвітніх навчальних закладів</w:t>
            </w:r>
          </w:p>
          <w:p w:rsidR="009B1BE6" w:rsidRPr="009B1BE6" w:rsidRDefault="009B1BE6" w:rsidP="00F7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Філологічний напрям, профіль – українська філологія.</w:t>
            </w:r>
          </w:p>
          <w:p w:rsidR="009B1BE6" w:rsidRPr="009B1BE6" w:rsidRDefault="009B1BE6" w:rsidP="00F75D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Затверджена наказом МОН України від 23.10.2017 № 1407.</w:t>
            </w:r>
          </w:p>
        </w:tc>
      </w:tr>
      <w:tr w:rsidR="009B1BE6" w:rsidRPr="009B1BE6" w:rsidTr="00441E0E">
        <w:trPr>
          <w:trHeight w:val="717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 (профільний рівень). 10-11 класи. Програма, затверджена наказом МОН України від 23.10.2017 3 1407</w:t>
            </w:r>
          </w:p>
        </w:tc>
      </w:tr>
      <w:tr w:rsidR="009B1BE6" w:rsidRPr="00A24F22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література. Рівень стандарту. Навчальні програми для закладів загальної середньої освіти,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рекомендовані      Міністерством освіти і науки України (наказ Міністерства освіти і науки України № 698 від 03 серпня 2022 року                                                                                                                                                                  </w:t>
            </w:r>
          </w:p>
        </w:tc>
      </w:tr>
      <w:tr w:rsidR="009B1BE6" w:rsidRPr="009B1BE6" w:rsidTr="00441E0E">
        <w:trPr>
          <w:trHeight w:val="857"/>
        </w:trPr>
        <w:tc>
          <w:tcPr>
            <w:tcW w:w="1294" w:type="pct"/>
          </w:tcPr>
          <w:p w:rsidR="00E02EEA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  <w:p w:rsidR="009B1BE6" w:rsidRPr="009B1BE6" w:rsidRDefault="00E02EEA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(англійська</w:t>
            </w:r>
            <w:r w:rsidR="009B1BE6"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для загальноосвітніх навчальних закладів 10-11 класи іноземна мова. Рівень стандарту. Затверджена наказом МОН України від 23.10.2017 № 1407</w:t>
            </w:r>
          </w:p>
        </w:tc>
      </w:tr>
      <w:tr w:rsidR="009B1BE6" w:rsidRPr="00A24F22" w:rsidTr="00441E0E">
        <w:trPr>
          <w:trHeight w:val="1407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Навчальна програма рівня стандарту та профільного рівня (для учнів 10-11 класів загальноосвітніх навчальних закладів), затверджені наказом Міністерства освіти і науки України від 23.10.2017 № 1407 «Про надання грифу МОН навчальним програмам для учнів 10-11 класів закладів загальної середньої освіти».</w:t>
            </w:r>
          </w:p>
        </w:tc>
      </w:tr>
      <w:tr w:rsidR="009B1BE6" w:rsidRPr="00A24F22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України.</w:t>
            </w:r>
          </w:p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 xml:space="preserve"> ВСЕСВІТНЯ ІСТОРІЯ. 10–11 класи. ІСТОРІЯ УКРАЇНИ. 10–11 класи.</w:t>
            </w: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Навчальні програми для закладів загальної середньої освіти,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рекомендовані                                                                                                                                                                             Міністерством освіти і науки України» (наказ Міністерства освіти і науки України № 698 від 03 серпня 2022 року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 і екологія. 10-11 класи (рівень стандарту). Навчальна програма для ЗЗСО, затверджена наказом МОН України від 23.10.2017 № 1407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Хімія. 10-11 класи (рівень стандарту). Навчальна програма для ЗЗСО, затверджена наказом МОН України від 23.10.2017 № 1407</w:t>
            </w:r>
          </w:p>
        </w:tc>
      </w:tr>
      <w:tr w:rsidR="009B1BE6" w:rsidRPr="00A24F22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Географія. 10-11 класи. Рівень стандарту. Навчальна програма для закладів загальної середньої освіти,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рекомендовано Міністерством освіти і науки України (наказ Міністерства освіти і науки України від 03 серпня 2022 року № 698)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 та астрономія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Фізика. 10-11 класи. Рівень стандарту. Навчальна програма для закладів загальної середньої освіти, авторського колективу Національної академії наук України під керівництвом Локтєва В. М., затверджена Міністерством освіти і науки України наказом № 1539 від 24.11.2017 року </w:t>
            </w:r>
          </w:p>
          <w:p w:rsidR="00E02EEA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Астрономія. 11 клас. Ріень стандарту. Навчальна програма для закладів загальної середньої освіти, авторського колективу Національної академії наук України під керівництвом </w:t>
            </w:r>
            <w:r w:rsidR="00E02EEA">
              <w:rPr>
                <w:rFonts w:ascii="Times New Roman" w:eastAsia="Times New Roman" w:hAnsi="Times New Roman" w:cs="Times New Roman"/>
                <w:sz w:val="24"/>
                <w:szCs w:val="24"/>
              </w:rPr>
              <w:t>Яцківа Я.С.,</w:t>
            </w:r>
          </w:p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затверджена наказом МОН України від 23.10.2017 № 1407</w:t>
            </w:r>
          </w:p>
        </w:tc>
      </w:tr>
      <w:tr w:rsidR="009B1BE6" w:rsidRPr="009B1BE6" w:rsidTr="00441E0E">
        <w:trPr>
          <w:trHeight w:val="93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Навчальна програма "Інформатика (рівень стандарту). 10-11 класи", затверджена наказом МОН України від 23.10.2017 № 1407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Технології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Технології, 11-11 класи. Рівень стандарту. Навчальні програми для загальноосвітніх навчальних закладів затверджена наказом МОН України від 23.10.2017 № 1407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706" w:type="pct"/>
          </w:tcPr>
          <w:p w:rsidR="009B1BE6" w:rsidRPr="009B1BE6" w:rsidRDefault="009B1BE6" w:rsidP="00E02E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Фізична культура. 10-11 класи. Рівень стандарту. Навчальна програма для закладів загальної середньої освіти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рекомендована Міністерством освіти і науки України (наказ Міністерства освіти і науки України від 03 серпня 2022 року № 698)</w:t>
            </w:r>
          </w:p>
        </w:tc>
      </w:tr>
      <w:tr w:rsidR="009B1BE6" w:rsidRPr="009B1BE6" w:rsidTr="00441E0E">
        <w:trPr>
          <w:trHeight w:val="1094"/>
        </w:trPr>
        <w:tc>
          <w:tcPr>
            <w:tcW w:w="1294" w:type="pct"/>
          </w:tcPr>
          <w:p w:rsidR="009B1BE6" w:rsidRPr="009B1BE6" w:rsidRDefault="009B1BE6" w:rsidP="00F75DB2">
            <w:pPr>
              <w:widowControl w:val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3706" w:type="pct"/>
          </w:tcPr>
          <w:p w:rsidR="009B1BE6" w:rsidRPr="009B1BE6" w:rsidRDefault="009B1BE6" w:rsidP="00F75D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 України, 10-11 класи. Рівень стандарту. Навчальна програма для закладів загальної середньої освіти </w:t>
            </w:r>
            <w:r w:rsidRPr="009B1BE6">
              <w:rPr>
                <w:rFonts w:ascii="Times New Roman" w:hAnsi="Times New Roman" w:cs="Times New Roman"/>
                <w:sz w:val="24"/>
                <w:szCs w:val="24"/>
              </w:rPr>
              <w:t>рекомендована Міністерством освіти і науки України (наказ Міністерства освіти і науки України від 03 серпня 2022 року № 698)</w:t>
            </w:r>
          </w:p>
        </w:tc>
      </w:tr>
    </w:tbl>
    <w:p w:rsidR="009B1BE6" w:rsidRPr="009B1BE6" w:rsidRDefault="009B1BE6" w:rsidP="009B1BE6">
      <w:pPr>
        <w:spacing w:after="258" w:line="259" w:lineRule="auto"/>
        <w:ind w:left="-734" w:right="11477"/>
        <w:rPr>
          <w:sz w:val="24"/>
          <w:szCs w:val="24"/>
          <w:lang w:val="uk-UA"/>
        </w:rPr>
      </w:pPr>
    </w:p>
    <w:p w:rsidR="00F82951" w:rsidRPr="009B1BE6" w:rsidRDefault="00F82951" w:rsidP="008C0A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82951" w:rsidRPr="009B1BE6" w:rsidSect="00A24EE5">
      <w:footerReference w:type="default" r:id="rId18"/>
      <w:type w:val="continuous"/>
      <w:pgSz w:w="11920" w:h="16850"/>
      <w:pgMar w:top="850" w:right="850" w:bottom="850" w:left="1417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CB" w:rsidRDefault="001B00CB" w:rsidP="005647DE">
      <w:pPr>
        <w:spacing w:after="0" w:line="240" w:lineRule="auto"/>
      </w:pPr>
      <w:r>
        <w:separator/>
      </w:r>
    </w:p>
  </w:endnote>
  <w:endnote w:type="continuationSeparator" w:id="0">
    <w:p w:rsidR="001B00CB" w:rsidRDefault="001B00CB" w:rsidP="0056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288783"/>
      <w:docPartObj>
        <w:docPartGallery w:val="Page Numbers (Bottom of Page)"/>
        <w:docPartUnique/>
      </w:docPartObj>
    </w:sdtPr>
    <w:sdtEndPr/>
    <w:sdtContent>
      <w:p w:rsidR="00A24F22" w:rsidRDefault="00A24F2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F88">
          <w:rPr>
            <w:noProof/>
          </w:rPr>
          <w:t>25</w:t>
        </w:r>
        <w:r>
          <w:fldChar w:fldCharType="end"/>
        </w:r>
      </w:p>
    </w:sdtContent>
  </w:sdt>
  <w:p w:rsidR="00A24F22" w:rsidRDefault="00A24F2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22" w:rsidRDefault="00A24F22">
    <w:pPr>
      <w:pStyle w:val="ac"/>
      <w:jc w:val="right"/>
    </w:pPr>
  </w:p>
  <w:p w:rsidR="00A24F22" w:rsidRDefault="00A24F2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3951"/>
      <w:docPartObj>
        <w:docPartGallery w:val="Page Numbers (Bottom of Page)"/>
        <w:docPartUnique/>
      </w:docPartObj>
    </w:sdtPr>
    <w:sdtEndPr/>
    <w:sdtContent>
      <w:p w:rsidR="00A24F22" w:rsidRDefault="00A24F2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F88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A24F22" w:rsidRDefault="00A24F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CB" w:rsidRDefault="001B00CB" w:rsidP="005647DE">
      <w:pPr>
        <w:spacing w:after="0" w:line="240" w:lineRule="auto"/>
      </w:pPr>
      <w:r>
        <w:separator/>
      </w:r>
    </w:p>
  </w:footnote>
  <w:footnote w:type="continuationSeparator" w:id="0">
    <w:p w:rsidR="001B00CB" w:rsidRDefault="001B00CB" w:rsidP="0056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5AB"/>
    <w:multiLevelType w:val="hybridMultilevel"/>
    <w:tmpl w:val="C6D68108"/>
    <w:lvl w:ilvl="0" w:tplc="042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40C0189"/>
    <w:multiLevelType w:val="hybridMultilevel"/>
    <w:tmpl w:val="3578BAA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EC5045"/>
    <w:multiLevelType w:val="hybridMultilevel"/>
    <w:tmpl w:val="D14252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30AC"/>
    <w:multiLevelType w:val="multilevel"/>
    <w:tmpl w:val="01E4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144F4"/>
    <w:multiLevelType w:val="multilevel"/>
    <w:tmpl w:val="1DB64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0B1064"/>
    <w:multiLevelType w:val="multilevel"/>
    <w:tmpl w:val="DC26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516F8"/>
    <w:multiLevelType w:val="multilevel"/>
    <w:tmpl w:val="C60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C0EEC"/>
    <w:multiLevelType w:val="hybridMultilevel"/>
    <w:tmpl w:val="53741F2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142C6C"/>
    <w:multiLevelType w:val="hybridMultilevel"/>
    <w:tmpl w:val="DE4246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54CD4"/>
    <w:multiLevelType w:val="hybridMultilevel"/>
    <w:tmpl w:val="2FA4FFB0"/>
    <w:lvl w:ilvl="0" w:tplc="EF148E0E">
      <w:start w:val="1"/>
      <w:numFmt w:val="decimal"/>
      <w:lvlText w:val="%1)"/>
      <w:lvlJc w:val="left"/>
      <w:pPr>
        <w:ind w:left="1668" w:hanging="9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6B283F"/>
    <w:multiLevelType w:val="multilevel"/>
    <w:tmpl w:val="7F40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72235"/>
    <w:multiLevelType w:val="multilevel"/>
    <w:tmpl w:val="F71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7311C"/>
    <w:multiLevelType w:val="hybridMultilevel"/>
    <w:tmpl w:val="B44A132A"/>
    <w:lvl w:ilvl="0" w:tplc="30904B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B03"/>
    <w:multiLevelType w:val="multilevel"/>
    <w:tmpl w:val="8CB0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E39A1"/>
    <w:multiLevelType w:val="multilevel"/>
    <w:tmpl w:val="16E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44BFA"/>
    <w:multiLevelType w:val="multilevel"/>
    <w:tmpl w:val="E6B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56ABA"/>
    <w:multiLevelType w:val="multilevel"/>
    <w:tmpl w:val="57E4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539E9"/>
    <w:multiLevelType w:val="hybridMultilevel"/>
    <w:tmpl w:val="0742F0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E449E"/>
    <w:multiLevelType w:val="multilevel"/>
    <w:tmpl w:val="55D2B3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E056F1"/>
    <w:multiLevelType w:val="hybridMultilevel"/>
    <w:tmpl w:val="2A10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F1830"/>
    <w:multiLevelType w:val="multilevel"/>
    <w:tmpl w:val="4922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32EFA"/>
    <w:multiLevelType w:val="multilevel"/>
    <w:tmpl w:val="F4E492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112B21"/>
    <w:multiLevelType w:val="multilevel"/>
    <w:tmpl w:val="97869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3AB0982"/>
    <w:multiLevelType w:val="hybridMultilevel"/>
    <w:tmpl w:val="9760AD8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C15443"/>
    <w:multiLevelType w:val="hybridMultilevel"/>
    <w:tmpl w:val="6C102236"/>
    <w:lvl w:ilvl="0" w:tplc="453A1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32FD8"/>
    <w:multiLevelType w:val="multilevel"/>
    <w:tmpl w:val="4B3C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C54A1"/>
    <w:multiLevelType w:val="multilevel"/>
    <w:tmpl w:val="CD04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04245D"/>
    <w:multiLevelType w:val="multilevel"/>
    <w:tmpl w:val="77B2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D53FA2"/>
    <w:multiLevelType w:val="multilevel"/>
    <w:tmpl w:val="CC347D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8A68C8"/>
    <w:multiLevelType w:val="hybridMultilevel"/>
    <w:tmpl w:val="7EC4BE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5555E"/>
    <w:multiLevelType w:val="hybridMultilevel"/>
    <w:tmpl w:val="7B60AB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33F"/>
    <w:multiLevelType w:val="multilevel"/>
    <w:tmpl w:val="AFC4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0"/>
  </w:num>
  <w:num w:numId="5">
    <w:abstractNumId w:val="27"/>
  </w:num>
  <w:num w:numId="6">
    <w:abstractNumId w:val="14"/>
  </w:num>
  <w:num w:numId="7">
    <w:abstractNumId w:val="22"/>
  </w:num>
  <w:num w:numId="8">
    <w:abstractNumId w:val="9"/>
  </w:num>
  <w:num w:numId="9">
    <w:abstractNumId w:val="28"/>
  </w:num>
  <w:num w:numId="10">
    <w:abstractNumId w:val="6"/>
  </w:num>
  <w:num w:numId="11">
    <w:abstractNumId w:val="26"/>
  </w:num>
  <w:num w:numId="12">
    <w:abstractNumId w:val="4"/>
  </w:num>
  <w:num w:numId="13">
    <w:abstractNumId w:val="21"/>
  </w:num>
  <w:num w:numId="14">
    <w:abstractNumId w:val="18"/>
  </w:num>
  <w:num w:numId="15">
    <w:abstractNumId w:val="1"/>
  </w:num>
  <w:num w:numId="16">
    <w:abstractNumId w:val="19"/>
  </w:num>
  <w:num w:numId="17">
    <w:abstractNumId w:val="15"/>
  </w:num>
  <w:num w:numId="18">
    <w:abstractNumId w:val="25"/>
  </w:num>
  <w:num w:numId="19">
    <w:abstractNumId w:val="11"/>
  </w:num>
  <w:num w:numId="20">
    <w:abstractNumId w:val="7"/>
  </w:num>
  <w:num w:numId="21">
    <w:abstractNumId w:val="23"/>
  </w:num>
  <w:num w:numId="22">
    <w:abstractNumId w:val="12"/>
  </w:num>
  <w:num w:numId="23">
    <w:abstractNumId w:val="29"/>
  </w:num>
  <w:num w:numId="24">
    <w:abstractNumId w:val="17"/>
  </w:num>
  <w:num w:numId="25">
    <w:abstractNumId w:val="8"/>
  </w:num>
  <w:num w:numId="26">
    <w:abstractNumId w:val="30"/>
  </w:num>
  <w:num w:numId="27">
    <w:abstractNumId w:val="0"/>
  </w:num>
  <w:num w:numId="28">
    <w:abstractNumId w:val="13"/>
  </w:num>
  <w:num w:numId="29">
    <w:abstractNumId w:val="5"/>
  </w:num>
  <w:num w:numId="30">
    <w:abstractNumId w:val="31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E0"/>
    <w:rsid w:val="00004FF0"/>
    <w:rsid w:val="00021825"/>
    <w:rsid w:val="000301E9"/>
    <w:rsid w:val="00031B58"/>
    <w:rsid w:val="00045983"/>
    <w:rsid w:val="00051F70"/>
    <w:rsid w:val="000524DA"/>
    <w:rsid w:val="00053C87"/>
    <w:rsid w:val="000554D6"/>
    <w:rsid w:val="000632F1"/>
    <w:rsid w:val="0008028B"/>
    <w:rsid w:val="00090B74"/>
    <w:rsid w:val="000B1643"/>
    <w:rsid w:val="000D049F"/>
    <w:rsid w:val="000E2257"/>
    <w:rsid w:val="000E276A"/>
    <w:rsid w:val="000F6A6B"/>
    <w:rsid w:val="00101567"/>
    <w:rsid w:val="00115B1B"/>
    <w:rsid w:val="00123C40"/>
    <w:rsid w:val="001365C1"/>
    <w:rsid w:val="00156C98"/>
    <w:rsid w:val="00181354"/>
    <w:rsid w:val="001929DC"/>
    <w:rsid w:val="00193487"/>
    <w:rsid w:val="001969BB"/>
    <w:rsid w:val="001B00CB"/>
    <w:rsid w:val="001B2C35"/>
    <w:rsid w:val="001C0185"/>
    <w:rsid w:val="001D043A"/>
    <w:rsid w:val="001D0475"/>
    <w:rsid w:val="001D04FB"/>
    <w:rsid w:val="001D6324"/>
    <w:rsid w:val="001E142F"/>
    <w:rsid w:val="001E32F9"/>
    <w:rsid w:val="001E5073"/>
    <w:rsid w:val="001E66C1"/>
    <w:rsid w:val="001F1D75"/>
    <w:rsid w:val="00235FA4"/>
    <w:rsid w:val="00243778"/>
    <w:rsid w:val="00246466"/>
    <w:rsid w:val="00250ED6"/>
    <w:rsid w:val="00251C7C"/>
    <w:rsid w:val="002520CF"/>
    <w:rsid w:val="00255510"/>
    <w:rsid w:val="002820D6"/>
    <w:rsid w:val="00282175"/>
    <w:rsid w:val="00287D73"/>
    <w:rsid w:val="002A6FDC"/>
    <w:rsid w:val="002A7016"/>
    <w:rsid w:val="002B3A35"/>
    <w:rsid w:val="002B6031"/>
    <w:rsid w:val="002B74FF"/>
    <w:rsid w:val="002D56A5"/>
    <w:rsid w:val="002E0D39"/>
    <w:rsid w:val="002E4314"/>
    <w:rsid w:val="002E6419"/>
    <w:rsid w:val="002F1EA1"/>
    <w:rsid w:val="00313317"/>
    <w:rsid w:val="00314D81"/>
    <w:rsid w:val="003171EC"/>
    <w:rsid w:val="00317B1C"/>
    <w:rsid w:val="00331678"/>
    <w:rsid w:val="00345AB5"/>
    <w:rsid w:val="003524DE"/>
    <w:rsid w:val="00384AAF"/>
    <w:rsid w:val="0038628A"/>
    <w:rsid w:val="00387A0D"/>
    <w:rsid w:val="00391844"/>
    <w:rsid w:val="003A0B0F"/>
    <w:rsid w:val="003A2654"/>
    <w:rsid w:val="003A2A46"/>
    <w:rsid w:val="003B1712"/>
    <w:rsid w:val="003B548E"/>
    <w:rsid w:val="003C79FE"/>
    <w:rsid w:val="003E0488"/>
    <w:rsid w:val="003F2C38"/>
    <w:rsid w:val="003F3529"/>
    <w:rsid w:val="003F652E"/>
    <w:rsid w:val="0040132C"/>
    <w:rsid w:val="00402408"/>
    <w:rsid w:val="00422BF7"/>
    <w:rsid w:val="00425305"/>
    <w:rsid w:val="00435B34"/>
    <w:rsid w:val="00441E0E"/>
    <w:rsid w:val="0044723F"/>
    <w:rsid w:val="0045092F"/>
    <w:rsid w:val="00464317"/>
    <w:rsid w:val="004743A5"/>
    <w:rsid w:val="00476A35"/>
    <w:rsid w:val="00480330"/>
    <w:rsid w:val="004838C6"/>
    <w:rsid w:val="0048790B"/>
    <w:rsid w:val="004907EC"/>
    <w:rsid w:val="004B2618"/>
    <w:rsid w:val="004C15BD"/>
    <w:rsid w:val="004D56E3"/>
    <w:rsid w:val="004E7EB9"/>
    <w:rsid w:val="004F0089"/>
    <w:rsid w:val="00501B7A"/>
    <w:rsid w:val="00510060"/>
    <w:rsid w:val="0051104E"/>
    <w:rsid w:val="00516D62"/>
    <w:rsid w:val="00523FF0"/>
    <w:rsid w:val="005321EB"/>
    <w:rsid w:val="00537EF5"/>
    <w:rsid w:val="005647DE"/>
    <w:rsid w:val="0056694D"/>
    <w:rsid w:val="005675A8"/>
    <w:rsid w:val="00587FD3"/>
    <w:rsid w:val="00590DF9"/>
    <w:rsid w:val="005949BA"/>
    <w:rsid w:val="005A11A9"/>
    <w:rsid w:val="005B77E5"/>
    <w:rsid w:val="005C5B0C"/>
    <w:rsid w:val="005D673D"/>
    <w:rsid w:val="005E5F31"/>
    <w:rsid w:val="005F0D6C"/>
    <w:rsid w:val="005F5760"/>
    <w:rsid w:val="00605EFB"/>
    <w:rsid w:val="006155D4"/>
    <w:rsid w:val="00617CB3"/>
    <w:rsid w:val="00633560"/>
    <w:rsid w:val="00652B9E"/>
    <w:rsid w:val="0066662B"/>
    <w:rsid w:val="00670EA7"/>
    <w:rsid w:val="00677B9B"/>
    <w:rsid w:val="006A0FC9"/>
    <w:rsid w:val="006B11FA"/>
    <w:rsid w:val="006B3D7B"/>
    <w:rsid w:val="006B5BC2"/>
    <w:rsid w:val="006C2CB6"/>
    <w:rsid w:val="006C6F11"/>
    <w:rsid w:val="006E4551"/>
    <w:rsid w:val="006E6657"/>
    <w:rsid w:val="00716B12"/>
    <w:rsid w:val="00742F88"/>
    <w:rsid w:val="00745392"/>
    <w:rsid w:val="00755E3B"/>
    <w:rsid w:val="007637A4"/>
    <w:rsid w:val="00763B0C"/>
    <w:rsid w:val="0076663D"/>
    <w:rsid w:val="00787940"/>
    <w:rsid w:val="007B15F5"/>
    <w:rsid w:val="007B7767"/>
    <w:rsid w:val="007D50D6"/>
    <w:rsid w:val="007E3178"/>
    <w:rsid w:val="007E75F7"/>
    <w:rsid w:val="008043F4"/>
    <w:rsid w:val="00841F14"/>
    <w:rsid w:val="008728E9"/>
    <w:rsid w:val="00884016"/>
    <w:rsid w:val="00895EF3"/>
    <w:rsid w:val="008A7EBF"/>
    <w:rsid w:val="008C0A76"/>
    <w:rsid w:val="008C3E07"/>
    <w:rsid w:val="008C6E99"/>
    <w:rsid w:val="008D1C80"/>
    <w:rsid w:val="008D7F5B"/>
    <w:rsid w:val="008E0180"/>
    <w:rsid w:val="008E4905"/>
    <w:rsid w:val="00914A69"/>
    <w:rsid w:val="00922091"/>
    <w:rsid w:val="009241AB"/>
    <w:rsid w:val="00934188"/>
    <w:rsid w:val="009472B7"/>
    <w:rsid w:val="009844EE"/>
    <w:rsid w:val="009860E7"/>
    <w:rsid w:val="00995A7C"/>
    <w:rsid w:val="009A37D6"/>
    <w:rsid w:val="009B1BE6"/>
    <w:rsid w:val="009B60CE"/>
    <w:rsid w:val="009C038F"/>
    <w:rsid w:val="009C176B"/>
    <w:rsid w:val="009E29CD"/>
    <w:rsid w:val="009F0BC3"/>
    <w:rsid w:val="009F20C0"/>
    <w:rsid w:val="009F67B7"/>
    <w:rsid w:val="00A13B8C"/>
    <w:rsid w:val="00A24EE5"/>
    <w:rsid w:val="00A24F22"/>
    <w:rsid w:val="00A51C1D"/>
    <w:rsid w:val="00A54219"/>
    <w:rsid w:val="00A712C4"/>
    <w:rsid w:val="00A75ED5"/>
    <w:rsid w:val="00A92EDD"/>
    <w:rsid w:val="00AA15A7"/>
    <w:rsid w:val="00B009AC"/>
    <w:rsid w:val="00B10DA1"/>
    <w:rsid w:val="00B5607B"/>
    <w:rsid w:val="00B607B6"/>
    <w:rsid w:val="00B65BDE"/>
    <w:rsid w:val="00B703B8"/>
    <w:rsid w:val="00BC23FB"/>
    <w:rsid w:val="00BC262B"/>
    <w:rsid w:val="00BC5D86"/>
    <w:rsid w:val="00BD08F0"/>
    <w:rsid w:val="00BD6C9B"/>
    <w:rsid w:val="00BE4E13"/>
    <w:rsid w:val="00BF0932"/>
    <w:rsid w:val="00BF56E8"/>
    <w:rsid w:val="00BF7B49"/>
    <w:rsid w:val="00C0156F"/>
    <w:rsid w:val="00C23844"/>
    <w:rsid w:val="00C440D2"/>
    <w:rsid w:val="00C51BE6"/>
    <w:rsid w:val="00C6750F"/>
    <w:rsid w:val="00C7141E"/>
    <w:rsid w:val="00C7495A"/>
    <w:rsid w:val="00CA19E9"/>
    <w:rsid w:val="00CA2CBF"/>
    <w:rsid w:val="00CA6F80"/>
    <w:rsid w:val="00CC69EE"/>
    <w:rsid w:val="00CC7CD9"/>
    <w:rsid w:val="00CE7C55"/>
    <w:rsid w:val="00CF64AC"/>
    <w:rsid w:val="00CF6740"/>
    <w:rsid w:val="00D043E5"/>
    <w:rsid w:val="00D12359"/>
    <w:rsid w:val="00D21C2F"/>
    <w:rsid w:val="00D325FA"/>
    <w:rsid w:val="00D661B0"/>
    <w:rsid w:val="00D72F91"/>
    <w:rsid w:val="00DA27F2"/>
    <w:rsid w:val="00DB129F"/>
    <w:rsid w:val="00DB1C9A"/>
    <w:rsid w:val="00DC61F0"/>
    <w:rsid w:val="00DD1802"/>
    <w:rsid w:val="00DF28CD"/>
    <w:rsid w:val="00E02EEA"/>
    <w:rsid w:val="00E1527B"/>
    <w:rsid w:val="00E22858"/>
    <w:rsid w:val="00E31BDB"/>
    <w:rsid w:val="00E43256"/>
    <w:rsid w:val="00E4712A"/>
    <w:rsid w:val="00EA4E3C"/>
    <w:rsid w:val="00EA6E38"/>
    <w:rsid w:val="00EA7016"/>
    <w:rsid w:val="00EA7983"/>
    <w:rsid w:val="00EB0CCB"/>
    <w:rsid w:val="00EB47FD"/>
    <w:rsid w:val="00ED0FE0"/>
    <w:rsid w:val="00EE3D55"/>
    <w:rsid w:val="00EF1DDA"/>
    <w:rsid w:val="00F12C84"/>
    <w:rsid w:val="00F47E69"/>
    <w:rsid w:val="00F75DB2"/>
    <w:rsid w:val="00F800AD"/>
    <w:rsid w:val="00F82951"/>
    <w:rsid w:val="00F94CAF"/>
    <w:rsid w:val="00FA5F4F"/>
    <w:rsid w:val="00FB36FE"/>
    <w:rsid w:val="00FC00A8"/>
    <w:rsid w:val="00FC7D26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A24F0-48F2-4D76-93D0-92D47318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28E9"/>
    <w:pPr>
      <w:widowControl w:val="0"/>
      <w:autoSpaceDE w:val="0"/>
      <w:autoSpaceDN w:val="0"/>
      <w:spacing w:after="0" w:line="240" w:lineRule="auto"/>
      <w:ind w:left="2999" w:right="17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728E9"/>
    <w:pPr>
      <w:keepNext/>
      <w:keepLines/>
      <w:spacing w:before="40" w:after="0"/>
      <w:ind w:firstLine="709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2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016"/>
    <w:pPr>
      <w:ind w:left="720"/>
      <w:contextualSpacing/>
    </w:pPr>
  </w:style>
  <w:style w:type="table" w:styleId="a4">
    <w:name w:val="Table Grid"/>
    <w:basedOn w:val="a1"/>
    <w:qFormat/>
    <w:rsid w:val="00BF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67B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B3A3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728E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має списку1"/>
    <w:next w:val="a2"/>
    <w:uiPriority w:val="99"/>
    <w:semiHidden/>
    <w:unhideWhenUsed/>
    <w:rsid w:val="009F20C0"/>
  </w:style>
  <w:style w:type="table" w:customStyle="1" w:styleId="12">
    <w:name w:val="Сітка таблиці1"/>
    <w:basedOn w:val="a1"/>
    <w:next w:val="a4"/>
    <w:uiPriority w:val="59"/>
    <w:rsid w:val="009F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4"/>
    <w:uiPriority w:val="59"/>
    <w:rsid w:val="009F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9F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9F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F20C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F2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F2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ий текст Знак"/>
    <w:basedOn w:val="a0"/>
    <w:link w:val="a8"/>
    <w:uiPriority w:val="1"/>
    <w:rsid w:val="009F20C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9F2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a">
    <w:name w:val="header"/>
    <w:basedOn w:val="a"/>
    <w:link w:val="ab"/>
    <w:uiPriority w:val="99"/>
    <w:unhideWhenUsed/>
    <w:rsid w:val="009F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9F20C0"/>
  </w:style>
  <w:style w:type="paragraph" w:styleId="ac">
    <w:name w:val="footer"/>
    <w:basedOn w:val="a"/>
    <w:link w:val="ad"/>
    <w:uiPriority w:val="99"/>
    <w:unhideWhenUsed/>
    <w:rsid w:val="009F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9F20C0"/>
  </w:style>
  <w:style w:type="character" w:customStyle="1" w:styleId="20">
    <w:name w:val="Заголовок 2 Знак"/>
    <w:basedOn w:val="a0"/>
    <w:link w:val="2"/>
    <w:uiPriority w:val="9"/>
    <w:rsid w:val="008728E9"/>
    <w:rPr>
      <w:rFonts w:ascii="Times New Roman" w:eastAsiaTheme="majorEastAsia" w:hAnsi="Times New Roman" w:cstheme="majorBidi"/>
      <w:b/>
      <w:sz w:val="24"/>
      <w:szCs w:val="26"/>
    </w:rPr>
  </w:style>
  <w:style w:type="paragraph" w:styleId="ae">
    <w:name w:val="Subtitle"/>
    <w:basedOn w:val="a"/>
    <w:next w:val="a"/>
    <w:link w:val="af"/>
    <w:uiPriority w:val="11"/>
    <w:qFormat/>
    <w:rsid w:val="008728E9"/>
    <w:pPr>
      <w:numPr>
        <w:ilvl w:val="1"/>
      </w:numPr>
      <w:spacing w:after="160"/>
      <w:ind w:firstLine="709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af">
    <w:name w:val="Підзаголовок Знак"/>
    <w:basedOn w:val="a0"/>
    <w:link w:val="ae"/>
    <w:uiPriority w:val="11"/>
    <w:rsid w:val="008728E9"/>
    <w:rPr>
      <w:rFonts w:ascii="Times New Roman" w:eastAsiaTheme="minorEastAsia" w:hAnsi="Times New Roman"/>
      <w:b/>
      <w:spacing w:val="15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802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08028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A24EE5"/>
    <w:pPr>
      <w:tabs>
        <w:tab w:val="right" w:leader="dot" w:pos="10220"/>
      </w:tabs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A24EE5"/>
    <w:pPr>
      <w:tabs>
        <w:tab w:val="right" w:leader="dot" w:pos="10220"/>
      </w:tabs>
      <w:spacing w:after="100"/>
    </w:pPr>
  </w:style>
  <w:style w:type="table" w:customStyle="1" w:styleId="Style10">
    <w:name w:val="_Style 10"/>
    <w:basedOn w:val="a1"/>
    <w:qFormat/>
    <w:rsid w:val="009B1BE6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/>
  </w:style>
  <w:style w:type="paragraph" w:styleId="af0">
    <w:name w:val="Balloon Text"/>
    <w:basedOn w:val="a"/>
    <w:link w:val="af1"/>
    <w:uiPriority w:val="99"/>
    <w:semiHidden/>
    <w:unhideWhenUsed/>
    <w:rsid w:val="00A9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9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edrada.com.ua/article/2302-struktura-tipovo-osvtno-programi-zakladv-bazovo-seredno-osvti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article\2304-ekologchne-vihovannya-v-zaklad-zagalno-seredno-osvti" TargetMode="External"/><Relationship Id="rId17" Type="http://schemas.openxmlformats.org/officeDocument/2006/relationships/hyperlink" Target="https://mon.gov.ua/ua/osvita/zagalna-serednya-osvita/navchalni-progr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svita.ua/legislation/Ser_osv/8302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article\1303-qqq-17-m5-22-05-2020-suchasniy-zasb-samoosvti-ta-navchannya-nfograf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oollife.org.ua/pro-zatverdzhennya-sanitarnogo-reglamentu-dlya-zakladiv-zagalnoyi-serednoyi-osvity/" TargetMode="External"/><Relationship Id="rId10" Type="http://schemas.openxmlformats.org/officeDocument/2006/relationships/hyperlink" Target="file:///D:\article\2702-alternativn-komunkats-dlya-osoblivih-dte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pedrada.com.ua/article/2302-struktura-tipovo-osvtno-programi-zakladv-bazovo-seredno-osv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3F593-8B9C-49C9-8F49-B2B8B2F4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109456</Words>
  <Characters>62390</Characters>
  <Application>Microsoft Office Word</Application>
  <DocSecurity>0</DocSecurity>
  <Lines>519</Lines>
  <Paragraphs>343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9</cp:revision>
  <cp:lastPrinted>2023-09-01T12:02:00Z</cp:lastPrinted>
  <dcterms:created xsi:type="dcterms:W3CDTF">2023-09-01T06:31:00Z</dcterms:created>
  <dcterms:modified xsi:type="dcterms:W3CDTF">2023-09-07T12:37:00Z</dcterms:modified>
</cp:coreProperties>
</file>